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5F47E" w14:textId="4888BD9B" w:rsidR="009374FD" w:rsidRDefault="009374FD" w:rsidP="009374FD">
      <w:pPr>
        <w:spacing w:after="0" w:line="240" w:lineRule="auto"/>
        <w:rPr>
          <w:rFonts w:ascii="Arial" w:eastAsia="Times New Roman" w:hAnsi="Arial" w:cs="Arial"/>
          <w:bCs/>
          <w:i/>
          <w:iCs/>
          <w:color w:val="000000"/>
          <w:sz w:val="24"/>
          <w:szCs w:val="24"/>
        </w:rPr>
      </w:pPr>
      <w:r>
        <w:rPr>
          <w:rFonts w:ascii="Arial" w:eastAsia="Times New Roman" w:hAnsi="Arial" w:cs="Arial"/>
          <w:bCs/>
          <w:i/>
          <w:iCs/>
          <w:color w:val="000000"/>
          <w:sz w:val="24"/>
          <w:szCs w:val="24"/>
        </w:rPr>
        <w:t>*translated from Malay language original article</w:t>
      </w:r>
    </w:p>
    <w:p w14:paraId="40DEBB5A" w14:textId="77777777" w:rsidR="009374FD" w:rsidRDefault="009374FD" w:rsidP="009374FD">
      <w:pPr>
        <w:spacing w:after="0" w:line="240" w:lineRule="auto"/>
        <w:rPr>
          <w:rFonts w:ascii="Arial" w:hAnsi="Arial" w:cs="Arial"/>
          <w:b/>
          <w:bCs/>
          <w:sz w:val="28"/>
          <w:szCs w:val="28"/>
        </w:rPr>
      </w:pPr>
    </w:p>
    <w:p w14:paraId="1436DE8E" w14:textId="016EE93A" w:rsidR="004C24F8" w:rsidRDefault="00A9084D" w:rsidP="00927F5C">
      <w:pPr>
        <w:spacing w:after="0" w:line="240" w:lineRule="auto"/>
        <w:jc w:val="center"/>
        <w:rPr>
          <w:rFonts w:ascii="Arial" w:hAnsi="Arial" w:cs="Arial"/>
          <w:b/>
          <w:bCs/>
          <w:sz w:val="28"/>
          <w:szCs w:val="28"/>
        </w:rPr>
      </w:pPr>
      <w:r w:rsidRPr="004C24F8">
        <w:rPr>
          <w:rFonts w:ascii="Arial" w:hAnsi="Arial" w:cs="Arial"/>
          <w:b/>
          <w:bCs/>
          <w:sz w:val="28"/>
          <w:szCs w:val="28"/>
        </w:rPr>
        <w:t>Golden Dream Wheel Enhances the Attendance and Understanding of Students with Special Educational Needs</w:t>
      </w:r>
    </w:p>
    <w:p w14:paraId="582271C6" w14:textId="77777777" w:rsidR="00927F5C" w:rsidRDefault="00927F5C" w:rsidP="00927F5C">
      <w:pPr>
        <w:spacing w:after="0" w:line="240" w:lineRule="auto"/>
        <w:jc w:val="center"/>
        <w:rPr>
          <w:rFonts w:ascii="Arial" w:hAnsi="Arial" w:cs="Arial"/>
          <w:b/>
          <w:bCs/>
          <w:sz w:val="28"/>
          <w:szCs w:val="28"/>
        </w:rPr>
      </w:pPr>
    </w:p>
    <w:p w14:paraId="754715DA" w14:textId="1A7B14CE" w:rsidR="004C24F8" w:rsidRDefault="004C24F8" w:rsidP="00927F5C">
      <w:pPr>
        <w:pBdr>
          <w:top w:val="nil"/>
          <w:left w:val="nil"/>
          <w:bottom w:val="nil"/>
          <w:right w:val="nil"/>
          <w:between w:val="nil"/>
        </w:pBdr>
        <w:spacing w:after="0" w:line="240" w:lineRule="auto"/>
        <w:jc w:val="center"/>
        <w:rPr>
          <w:rFonts w:ascii="Arial" w:eastAsia="Times New Roman" w:hAnsi="Arial" w:cs="Arial"/>
          <w:color w:val="000000"/>
          <w:sz w:val="24"/>
          <w:szCs w:val="24"/>
        </w:rPr>
      </w:pPr>
      <w:proofErr w:type="spellStart"/>
      <w:r w:rsidRPr="0096442F">
        <w:rPr>
          <w:rFonts w:ascii="Arial" w:eastAsia="Times New Roman" w:hAnsi="Arial" w:cs="Arial"/>
          <w:color w:val="000000"/>
          <w:sz w:val="24"/>
          <w:szCs w:val="24"/>
        </w:rPr>
        <w:t>Intan</w:t>
      </w:r>
      <w:proofErr w:type="spellEnd"/>
      <w:r w:rsidRPr="0096442F">
        <w:rPr>
          <w:rFonts w:ascii="Arial" w:eastAsia="Times New Roman" w:hAnsi="Arial" w:cs="Arial"/>
          <w:color w:val="000000"/>
          <w:sz w:val="24"/>
          <w:szCs w:val="24"/>
        </w:rPr>
        <w:t xml:space="preserve"> </w:t>
      </w:r>
      <w:proofErr w:type="spellStart"/>
      <w:r w:rsidRPr="0096442F">
        <w:rPr>
          <w:rFonts w:ascii="Arial" w:eastAsia="Times New Roman" w:hAnsi="Arial" w:cs="Arial"/>
          <w:color w:val="000000"/>
          <w:sz w:val="24"/>
          <w:szCs w:val="24"/>
        </w:rPr>
        <w:t>Norzira</w:t>
      </w:r>
      <w:proofErr w:type="spellEnd"/>
      <w:r w:rsidRPr="0096442F">
        <w:rPr>
          <w:rFonts w:ascii="Arial" w:eastAsia="Times New Roman" w:hAnsi="Arial" w:cs="Arial"/>
          <w:color w:val="000000"/>
          <w:sz w:val="24"/>
          <w:szCs w:val="24"/>
        </w:rPr>
        <w:t xml:space="preserve"> </w:t>
      </w:r>
      <w:r w:rsidR="00EB7B13">
        <w:rPr>
          <w:rFonts w:ascii="Arial" w:eastAsia="Times New Roman" w:hAnsi="Arial" w:cs="Arial"/>
          <w:color w:val="000000"/>
          <w:sz w:val="24"/>
          <w:szCs w:val="24"/>
        </w:rPr>
        <w:t>B</w:t>
      </w:r>
      <w:r w:rsidRPr="0096442F">
        <w:rPr>
          <w:rFonts w:ascii="Arial" w:eastAsia="Times New Roman" w:hAnsi="Arial" w:cs="Arial"/>
          <w:color w:val="000000"/>
          <w:sz w:val="24"/>
          <w:szCs w:val="24"/>
        </w:rPr>
        <w:t xml:space="preserve">inti </w:t>
      </w:r>
      <w:proofErr w:type="spellStart"/>
      <w:r w:rsidRPr="0096442F">
        <w:rPr>
          <w:rFonts w:ascii="Arial" w:eastAsia="Times New Roman" w:hAnsi="Arial" w:cs="Arial"/>
          <w:color w:val="000000"/>
          <w:sz w:val="24"/>
          <w:szCs w:val="24"/>
        </w:rPr>
        <w:t>Tormudzi</w:t>
      </w:r>
      <w:proofErr w:type="spellEnd"/>
    </w:p>
    <w:p w14:paraId="2C649860" w14:textId="77777777" w:rsidR="00063AC2" w:rsidRPr="0096442F" w:rsidRDefault="00063AC2" w:rsidP="00927F5C">
      <w:pPr>
        <w:pBdr>
          <w:top w:val="nil"/>
          <w:left w:val="nil"/>
          <w:bottom w:val="nil"/>
          <w:right w:val="nil"/>
          <w:between w:val="nil"/>
        </w:pBdr>
        <w:spacing w:after="0" w:line="240" w:lineRule="auto"/>
        <w:jc w:val="center"/>
        <w:rPr>
          <w:rFonts w:ascii="Arial" w:eastAsia="Times New Roman" w:hAnsi="Arial" w:cs="Arial"/>
        </w:rPr>
      </w:pPr>
    </w:p>
    <w:p w14:paraId="431E3D56" w14:textId="598DD609" w:rsidR="004C24F8" w:rsidRPr="0096442F" w:rsidRDefault="004C24F8" w:rsidP="00927F5C">
      <w:pPr>
        <w:spacing w:after="0" w:line="240" w:lineRule="auto"/>
        <w:jc w:val="center"/>
        <w:rPr>
          <w:rFonts w:ascii="Arial" w:eastAsia="Times New Roman" w:hAnsi="Arial" w:cs="Arial"/>
          <w:sz w:val="24"/>
          <w:szCs w:val="24"/>
        </w:rPr>
      </w:pPr>
      <w:proofErr w:type="spellStart"/>
      <w:r w:rsidRPr="0096442F">
        <w:rPr>
          <w:rFonts w:ascii="Arial" w:eastAsia="Times New Roman" w:hAnsi="Arial" w:cs="Arial"/>
          <w:sz w:val="24"/>
          <w:szCs w:val="24"/>
        </w:rPr>
        <w:t>S</w:t>
      </w:r>
      <w:r w:rsidR="008F1BC6">
        <w:rPr>
          <w:rFonts w:ascii="Arial" w:eastAsia="Times New Roman" w:hAnsi="Arial" w:cs="Arial"/>
          <w:sz w:val="24"/>
          <w:szCs w:val="24"/>
        </w:rPr>
        <w:t>ekolah</w:t>
      </w:r>
      <w:proofErr w:type="spellEnd"/>
      <w:r w:rsidR="008F1BC6">
        <w:rPr>
          <w:rFonts w:ascii="Arial" w:eastAsia="Times New Roman" w:hAnsi="Arial" w:cs="Arial"/>
          <w:sz w:val="24"/>
          <w:szCs w:val="24"/>
        </w:rPr>
        <w:t xml:space="preserve"> </w:t>
      </w:r>
      <w:proofErr w:type="spellStart"/>
      <w:r w:rsidRPr="0096442F">
        <w:rPr>
          <w:rFonts w:ascii="Arial" w:eastAsia="Times New Roman" w:hAnsi="Arial" w:cs="Arial"/>
          <w:sz w:val="24"/>
          <w:szCs w:val="24"/>
        </w:rPr>
        <w:t>M</w:t>
      </w:r>
      <w:r w:rsidR="008F1BC6">
        <w:rPr>
          <w:rFonts w:ascii="Arial" w:eastAsia="Times New Roman" w:hAnsi="Arial" w:cs="Arial"/>
          <w:sz w:val="24"/>
          <w:szCs w:val="24"/>
        </w:rPr>
        <w:t>enengah</w:t>
      </w:r>
      <w:proofErr w:type="spellEnd"/>
      <w:r w:rsidR="008F1BC6">
        <w:rPr>
          <w:rFonts w:ascii="Arial" w:eastAsia="Times New Roman" w:hAnsi="Arial" w:cs="Arial"/>
          <w:sz w:val="24"/>
          <w:szCs w:val="24"/>
        </w:rPr>
        <w:t xml:space="preserve"> </w:t>
      </w:r>
      <w:proofErr w:type="spellStart"/>
      <w:r w:rsidRPr="0096442F">
        <w:rPr>
          <w:rFonts w:ascii="Arial" w:eastAsia="Times New Roman" w:hAnsi="Arial" w:cs="Arial"/>
          <w:sz w:val="24"/>
          <w:szCs w:val="24"/>
        </w:rPr>
        <w:t>K</w:t>
      </w:r>
      <w:r w:rsidR="008F1BC6">
        <w:rPr>
          <w:rFonts w:ascii="Arial" w:eastAsia="Times New Roman" w:hAnsi="Arial" w:cs="Arial"/>
          <w:sz w:val="24"/>
          <w:szCs w:val="24"/>
        </w:rPr>
        <w:t>ebangsaan</w:t>
      </w:r>
      <w:proofErr w:type="spellEnd"/>
      <w:r w:rsidRPr="0096442F">
        <w:rPr>
          <w:rFonts w:ascii="Arial" w:eastAsia="Times New Roman" w:hAnsi="Arial" w:cs="Arial"/>
          <w:sz w:val="24"/>
          <w:szCs w:val="24"/>
        </w:rPr>
        <w:t xml:space="preserve"> Air </w:t>
      </w:r>
      <w:proofErr w:type="spellStart"/>
      <w:r w:rsidRPr="0096442F">
        <w:rPr>
          <w:rFonts w:ascii="Arial" w:eastAsia="Times New Roman" w:hAnsi="Arial" w:cs="Arial"/>
          <w:sz w:val="24"/>
          <w:szCs w:val="24"/>
        </w:rPr>
        <w:t>Molek</w:t>
      </w:r>
      <w:proofErr w:type="spellEnd"/>
      <w:r w:rsidRPr="0096442F">
        <w:rPr>
          <w:rFonts w:ascii="Arial" w:eastAsia="Times New Roman" w:hAnsi="Arial" w:cs="Arial"/>
          <w:sz w:val="24"/>
          <w:szCs w:val="24"/>
        </w:rPr>
        <w:t xml:space="preserve">, Melaka </w:t>
      </w:r>
    </w:p>
    <w:p w14:paraId="7A23F0DE" w14:textId="77777777" w:rsidR="004C24F8" w:rsidRPr="0096442F" w:rsidRDefault="004C24F8" w:rsidP="00927F5C">
      <w:pPr>
        <w:spacing w:after="0" w:line="240" w:lineRule="auto"/>
        <w:jc w:val="center"/>
        <w:rPr>
          <w:rFonts w:ascii="Arial" w:eastAsia="Times New Roman" w:hAnsi="Arial" w:cs="Arial"/>
          <w:sz w:val="24"/>
          <w:szCs w:val="24"/>
        </w:rPr>
      </w:pPr>
      <w:r w:rsidRPr="0096442F">
        <w:rPr>
          <w:rFonts w:ascii="Arial" w:eastAsia="Times New Roman" w:hAnsi="Arial" w:cs="Arial"/>
          <w:i/>
          <w:sz w:val="24"/>
          <w:szCs w:val="24"/>
        </w:rPr>
        <w:t>intannorziratormudzi@gmail.com</w:t>
      </w:r>
    </w:p>
    <w:p w14:paraId="07FC4DF3" w14:textId="4FEC694B" w:rsidR="004C24F8" w:rsidRDefault="004C24F8" w:rsidP="00927F5C">
      <w:pPr>
        <w:spacing w:after="0" w:line="240" w:lineRule="auto"/>
        <w:jc w:val="center"/>
        <w:rPr>
          <w:rFonts w:ascii="Arial" w:hAnsi="Arial" w:cs="Arial"/>
          <w:b/>
          <w:bCs/>
          <w:sz w:val="28"/>
          <w:szCs w:val="28"/>
        </w:rPr>
      </w:pPr>
    </w:p>
    <w:p w14:paraId="3B904454" w14:textId="3C7392C5" w:rsidR="00063AC2" w:rsidRDefault="00063AC2" w:rsidP="00927F5C">
      <w:pPr>
        <w:spacing w:after="0" w:line="240" w:lineRule="auto"/>
        <w:jc w:val="center"/>
        <w:rPr>
          <w:rFonts w:ascii="Arial" w:hAnsi="Arial" w:cs="Arial"/>
          <w:b/>
          <w:bCs/>
          <w:sz w:val="28"/>
          <w:szCs w:val="28"/>
        </w:rPr>
      </w:pPr>
    </w:p>
    <w:p w14:paraId="38D2613D" w14:textId="77777777" w:rsidR="00927F5C" w:rsidRPr="004C24F8" w:rsidRDefault="00927F5C" w:rsidP="00927F5C">
      <w:pPr>
        <w:spacing w:after="0" w:line="240" w:lineRule="auto"/>
        <w:jc w:val="center"/>
        <w:rPr>
          <w:rFonts w:ascii="Arial" w:hAnsi="Arial" w:cs="Arial"/>
          <w:b/>
          <w:bCs/>
          <w:sz w:val="28"/>
          <w:szCs w:val="28"/>
        </w:rPr>
      </w:pPr>
    </w:p>
    <w:p w14:paraId="17256C79" w14:textId="79E93A8C" w:rsidR="00A9084D" w:rsidRDefault="00063AC2" w:rsidP="00927F5C">
      <w:pPr>
        <w:spacing w:after="0" w:line="240" w:lineRule="auto"/>
        <w:jc w:val="center"/>
        <w:rPr>
          <w:rFonts w:ascii="Arial" w:hAnsi="Arial" w:cs="Arial"/>
          <w:b/>
          <w:bCs/>
          <w:sz w:val="24"/>
          <w:szCs w:val="24"/>
        </w:rPr>
      </w:pPr>
      <w:r w:rsidRPr="00C312ED">
        <w:rPr>
          <w:rFonts w:ascii="Arial" w:hAnsi="Arial" w:cs="Arial"/>
          <w:b/>
          <w:bCs/>
          <w:sz w:val="24"/>
          <w:szCs w:val="24"/>
        </w:rPr>
        <w:t>ABSTRACT</w:t>
      </w:r>
    </w:p>
    <w:p w14:paraId="03780174" w14:textId="77777777" w:rsidR="00927F5C" w:rsidRPr="00C312ED" w:rsidRDefault="00927F5C" w:rsidP="00927F5C">
      <w:pPr>
        <w:spacing w:after="0" w:line="240" w:lineRule="auto"/>
        <w:jc w:val="center"/>
        <w:rPr>
          <w:rFonts w:ascii="Arial" w:hAnsi="Arial" w:cs="Arial"/>
          <w:b/>
          <w:bCs/>
          <w:sz w:val="24"/>
          <w:szCs w:val="24"/>
        </w:rPr>
      </w:pPr>
    </w:p>
    <w:p w14:paraId="2DD623ED" w14:textId="2DDC6488" w:rsidR="00A9084D" w:rsidRDefault="00A9084D" w:rsidP="00927F5C">
      <w:pPr>
        <w:spacing w:after="0" w:line="240" w:lineRule="auto"/>
        <w:jc w:val="both"/>
        <w:rPr>
          <w:rFonts w:ascii="Arial" w:hAnsi="Arial" w:cs="Arial"/>
          <w:sz w:val="24"/>
          <w:szCs w:val="24"/>
        </w:rPr>
      </w:pPr>
      <w:r w:rsidRPr="00063AC2">
        <w:rPr>
          <w:rFonts w:ascii="Arial" w:hAnsi="Arial" w:cs="Arial"/>
          <w:sz w:val="24"/>
          <w:szCs w:val="24"/>
        </w:rPr>
        <w:t xml:space="preserve">The Golden Dream Wheel (GDW) is a reward system or economic token used to encourage students to attend school. GDW is used to change unwanted </w:t>
      </w:r>
      <w:proofErr w:type="spellStart"/>
      <w:r w:rsidRPr="00063AC2">
        <w:rPr>
          <w:rFonts w:ascii="Arial" w:hAnsi="Arial" w:cs="Arial"/>
          <w:sz w:val="24"/>
          <w:szCs w:val="24"/>
        </w:rPr>
        <w:t>behavior</w:t>
      </w:r>
      <w:proofErr w:type="spellEnd"/>
      <w:r w:rsidRPr="00063AC2">
        <w:rPr>
          <w:rFonts w:ascii="Arial" w:hAnsi="Arial" w:cs="Arial"/>
          <w:sz w:val="24"/>
          <w:szCs w:val="24"/>
        </w:rPr>
        <w:t xml:space="preserve"> and attract students to follow the class while increasing students' understanding during the teaching and learning process. Golden Dream Wheel is a best practice that has been implemented by practitioners (teachers). Pupils will be given marks for each time they attend school and marks will also be given for each assignment made and the correct answer for the quiz given. Scores will be recorded in the GDW to be accumulated over a period of time. The marks collected will be converted into existing materials that students like such as money, stationery, food and others that ar</w:t>
      </w:r>
      <w:r w:rsidR="007E61DC" w:rsidRPr="00063AC2">
        <w:rPr>
          <w:rFonts w:ascii="Arial" w:hAnsi="Arial" w:cs="Arial"/>
          <w:sz w:val="24"/>
          <w:szCs w:val="24"/>
        </w:rPr>
        <w:t>e</w:t>
      </w:r>
      <w:r w:rsidRPr="00063AC2">
        <w:rPr>
          <w:rFonts w:ascii="Arial" w:hAnsi="Arial" w:cs="Arial"/>
          <w:sz w:val="24"/>
          <w:szCs w:val="24"/>
        </w:rPr>
        <w:t xml:space="preserve"> agreed by students and teachers. By using this good practice, students always focus on the learning session to enable them to earn marks that can be exchanged for rewards. </w:t>
      </w:r>
      <w:r w:rsidR="001A2E74" w:rsidRPr="00063AC2">
        <w:rPr>
          <w:rFonts w:ascii="Arial" w:hAnsi="Arial" w:cs="Arial"/>
          <w:sz w:val="24"/>
          <w:szCs w:val="24"/>
        </w:rPr>
        <w:t>This best practice a</w:t>
      </w:r>
      <w:r w:rsidRPr="00063AC2">
        <w:rPr>
          <w:rFonts w:ascii="Arial" w:hAnsi="Arial" w:cs="Arial"/>
          <w:sz w:val="24"/>
          <w:szCs w:val="24"/>
        </w:rPr>
        <w:t>ims to increase student attendance as well as  student understanding in the teaching and learning process (</w:t>
      </w:r>
      <w:proofErr w:type="spellStart"/>
      <w:r w:rsidRPr="00063AC2">
        <w:rPr>
          <w:rFonts w:ascii="Arial" w:hAnsi="Arial" w:cs="Arial"/>
          <w:sz w:val="24"/>
          <w:szCs w:val="24"/>
        </w:rPr>
        <w:t>PdPc</w:t>
      </w:r>
      <w:proofErr w:type="spellEnd"/>
      <w:r w:rsidRPr="00063AC2">
        <w:rPr>
          <w:rFonts w:ascii="Arial" w:hAnsi="Arial" w:cs="Arial"/>
          <w:sz w:val="24"/>
          <w:szCs w:val="24"/>
        </w:rPr>
        <w:t xml:space="preserve">). Through this best practice, the percentage of student attendance increases and </w:t>
      </w:r>
      <w:r w:rsidR="001A2E74" w:rsidRPr="00063AC2">
        <w:rPr>
          <w:rFonts w:ascii="Arial" w:hAnsi="Arial" w:cs="Arial"/>
          <w:sz w:val="24"/>
          <w:szCs w:val="24"/>
        </w:rPr>
        <w:t xml:space="preserve">so does </w:t>
      </w:r>
      <w:r w:rsidRPr="00063AC2">
        <w:rPr>
          <w:rFonts w:ascii="Arial" w:hAnsi="Arial" w:cs="Arial"/>
          <w:sz w:val="24"/>
          <w:szCs w:val="24"/>
        </w:rPr>
        <w:t>students' understanding of the lessons taught. The Golden Dream Wheel produced is an added value in helping to increase the percentage of student attendance, as well as improve student understanding. It is hoped that this best practice can help special education teachers in increasing the problem of student absenteeism.</w:t>
      </w:r>
    </w:p>
    <w:p w14:paraId="7B098161" w14:textId="77777777" w:rsidR="00927F5C" w:rsidRPr="00063AC2" w:rsidRDefault="00927F5C" w:rsidP="00927F5C">
      <w:pPr>
        <w:spacing w:after="0" w:line="240" w:lineRule="auto"/>
        <w:jc w:val="both"/>
        <w:rPr>
          <w:rFonts w:ascii="Arial" w:hAnsi="Arial" w:cs="Arial"/>
          <w:sz w:val="24"/>
          <w:szCs w:val="24"/>
        </w:rPr>
      </w:pPr>
    </w:p>
    <w:p w14:paraId="58EE2ADD" w14:textId="31667B89" w:rsidR="00A9084D" w:rsidRDefault="00A9084D" w:rsidP="00927F5C">
      <w:pPr>
        <w:spacing w:after="0" w:line="240" w:lineRule="auto"/>
        <w:ind w:left="1418" w:hanging="1418"/>
        <w:jc w:val="both"/>
        <w:rPr>
          <w:rFonts w:ascii="Arial" w:hAnsi="Arial" w:cs="Arial"/>
          <w:sz w:val="24"/>
          <w:szCs w:val="24"/>
        </w:rPr>
      </w:pPr>
      <w:r w:rsidRPr="00063AC2">
        <w:rPr>
          <w:rFonts w:ascii="Arial" w:hAnsi="Arial" w:cs="Arial"/>
          <w:b/>
          <w:bCs/>
          <w:sz w:val="24"/>
          <w:szCs w:val="24"/>
        </w:rPr>
        <w:t>Keywords</w:t>
      </w:r>
      <w:r w:rsidR="00063AC2">
        <w:rPr>
          <w:rFonts w:ascii="Arial" w:hAnsi="Arial" w:cs="Arial"/>
          <w:b/>
          <w:bCs/>
          <w:sz w:val="24"/>
          <w:szCs w:val="24"/>
        </w:rPr>
        <w:t xml:space="preserve"> </w:t>
      </w:r>
      <w:r w:rsidRPr="00063AC2">
        <w:rPr>
          <w:rFonts w:ascii="Arial" w:hAnsi="Arial" w:cs="Arial"/>
          <w:b/>
          <w:bCs/>
          <w:sz w:val="24"/>
          <w:szCs w:val="24"/>
        </w:rPr>
        <w:t>:</w:t>
      </w:r>
      <w:r w:rsidRPr="004C24F8">
        <w:rPr>
          <w:rFonts w:ascii="Arial" w:hAnsi="Arial" w:cs="Arial"/>
          <w:sz w:val="24"/>
          <w:szCs w:val="24"/>
        </w:rPr>
        <w:t xml:space="preserve"> Golden Dream wheel, Token Economy, Rewards, Student attendance Typical education</w:t>
      </w:r>
    </w:p>
    <w:p w14:paraId="794D1FB6" w14:textId="6884304C" w:rsidR="00A9084D" w:rsidRPr="004C24F8" w:rsidRDefault="006214FE" w:rsidP="00927F5C">
      <w:pPr>
        <w:spacing w:after="0" w:line="240" w:lineRule="auto"/>
        <w:ind w:left="1418" w:hanging="1418"/>
        <w:jc w:val="both"/>
        <w:rPr>
          <w:rFonts w:ascii="Arial" w:hAnsi="Arial" w:cs="Arial"/>
          <w:sz w:val="24"/>
          <w:szCs w:val="24"/>
        </w:rPr>
      </w:pPr>
      <w:r>
        <w:rPr>
          <w:rFonts w:ascii="Arial" w:hAnsi="Arial" w:cs="Arial"/>
          <w:b/>
          <w:bCs/>
          <w:sz w:val="24"/>
          <w:szCs w:val="24"/>
        </w:rPr>
        <w:t>______</w:t>
      </w:r>
      <w:r w:rsidR="00063AC2">
        <w:rPr>
          <w:rFonts w:ascii="Arial" w:hAnsi="Arial" w:cs="Arial"/>
          <w:b/>
          <w:bCs/>
          <w:sz w:val="24"/>
          <w:szCs w:val="24"/>
        </w:rPr>
        <w:t>_____________________________________________________________</w:t>
      </w:r>
    </w:p>
    <w:p w14:paraId="693602A4" w14:textId="77777777" w:rsidR="00927F5C" w:rsidRDefault="00927F5C" w:rsidP="00927F5C">
      <w:pPr>
        <w:spacing w:after="0" w:line="240" w:lineRule="auto"/>
        <w:jc w:val="both"/>
        <w:rPr>
          <w:rFonts w:ascii="Arial" w:hAnsi="Arial" w:cs="Arial"/>
          <w:b/>
          <w:bCs/>
          <w:sz w:val="24"/>
          <w:szCs w:val="24"/>
        </w:rPr>
      </w:pPr>
    </w:p>
    <w:p w14:paraId="41022E31" w14:textId="58102A30" w:rsidR="00A9084D" w:rsidRDefault="00A9084D" w:rsidP="00927F5C">
      <w:pPr>
        <w:spacing w:after="0" w:line="240" w:lineRule="auto"/>
        <w:jc w:val="both"/>
        <w:rPr>
          <w:rFonts w:ascii="Arial" w:hAnsi="Arial" w:cs="Arial"/>
          <w:b/>
          <w:bCs/>
          <w:sz w:val="24"/>
          <w:szCs w:val="24"/>
        </w:rPr>
      </w:pPr>
      <w:r w:rsidRPr="004C24F8">
        <w:rPr>
          <w:rFonts w:ascii="Arial" w:hAnsi="Arial" w:cs="Arial"/>
          <w:b/>
          <w:bCs/>
          <w:sz w:val="24"/>
          <w:szCs w:val="24"/>
        </w:rPr>
        <w:t>Introduction to Best Practices</w:t>
      </w:r>
    </w:p>
    <w:p w14:paraId="7F2F60C1" w14:textId="77777777" w:rsidR="00927F5C" w:rsidRPr="00063AC2" w:rsidRDefault="00927F5C" w:rsidP="00927F5C">
      <w:pPr>
        <w:spacing w:after="0" w:line="240" w:lineRule="auto"/>
        <w:jc w:val="both"/>
        <w:rPr>
          <w:rFonts w:ascii="Arial" w:hAnsi="Arial" w:cs="Arial"/>
          <w:b/>
          <w:bCs/>
          <w:sz w:val="24"/>
          <w:szCs w:val="24"/>
        </w:rPr>
      </w:pPr>
    </w:p>
    <w:p w14:paraId="0BB2E266" w14:textId="16DA68E4" w:rsidR="00A9084D" w:rsidRDefault="00E9723B" w:rsidP="00927F5C">
      <w:pPr>
        <w:pStyle w:val="CommentText"/>
        <w:spacing w:after="0"/>
        <w:jc w:val="both"/>
        <w:rPr>
          <w:rFonts w:ascii="Arial" w:hAnsi="Arial" w:cs="Arial"/>
          <w:sz w:val="24"/>
          <w:szCs w:val="24"/>
        </w:rPr>
      </w:pPr>
      <w:r w:rsidRPr="00252C2E">
        <w:rPr>
          <w:rFonts w:ascii="Arial" w:hAnsi="Arial" w:cs="Arial"/>
          <w:sz w:val="24"/>
          <w:szCs w:val="24"/>
        </w:rPr>
        <w:t xml:space="preserve">Before the Covid 19 pandemic came about, I used the reward book system during </w:t>
      </w:r>
      <w:proofErr w:type="spellStart"/>
      <w:r w:rsidRPr="00252C2E">
        <w:rPr>
          <w:rFonts w:ascii="Arial" w:hAnsi="Arial" w:cs="Arial"/>
          <w:sz w:val="24"/>
          <w:szCs w:val="24"/>
        </w:rPr>
        <w:t>PdPc</w:t>
      </w:r>
      <w:proofErr w:type="spellEnd"/>
      <w:r w:rsidRPr="00252C2E">
        <w:rPr>
          <w:rFonts w:ascii="Arial" w:hAnsi="Arial" w:cs="Arial"/>
          <w:sz w:val="24"/>
          <w:szCs w:val="24"/>
        </w:rPr>
        <w:t xml:space="preserve"> to motivate my students to learn. E</w:t>
      </w:r>
      <w:r w:rsidR="00A9084D" w:rsidRPr="00252C2E">
        <w:rPr>
          <w:rFonts w:ascii="Arial" w:hAnsi="Arial" w:cs="Arial"/>
          <w:sz w:val="24"/>
          <w:szCs w:val="24"/>
        </w:rPr>
        <w:t>ach student ha</w:t>
      </w:r>
      <w:r w:rsidR="001A2E74" w:rsidRPr="00252C2E">
        <w:rPr>
          <w:rFonts w:ascii="Arial" w:hAnsi="Arial" w:cs="Arial"/>
          <w:sz w:val="24"/>
          <w:szCs w:val="24"/>
        </w:rPr>
        <w:t>d</w:t>
      </w:r>
      <w:r w:rsidR="00A9084D" w:rsidRPr="00252C2E">
        <w:rPr>
          <w:rFonts w:ascii="Arial" w:hAnsi="Arial" w:cs="Arial"/>
          <w:sz w:val="24"/>
          <w:szCs w:val="24"/>
        </w:rPr>
        <w:t xml:space="preserve"> a reward book to record the marks </w:t>
      </w:r>
      <w:r w:rsidRPr="00252C2E">
        <w:rPr>
          <w:rFonts w:ascii="Arial" w:hAnsi="Arial" w:cs="Arial"/>
          <w:sz w:val="24"/>
          <w:szCs w:val="24"/>
        </w:rPr>
        <w:t xml:space="preserve">they </w:t>
      </w:r>
      <w:r w:rsidR="00A9084D" w:rsidRPr="00252C2E">
        <w:rPr>
          <w:rFonts w:ascii="Arial" w:hAnsi="Arial" w:cs="Arial"/>
          <w:sz w:val="24"/>
          <w:szCs w:val="24"/>
        </w:rPr>
        <w:t xml:space="preserve">earned. </w:t>
      </w:r>
      <w:r w:rsidR="000138B2" w:rsidRPr="00252C2E">
        <w:rPr>
          <w:rFonts w:ascii="Arial" w:hAnsi="Arial" w:cs="Arial"/>
          <w:sz w:val="24"/>
          <w:szCs w:val="24"/>
        </w:rPr>
        <w:t xml:space="preserve">The use of </w:t>
      </w:r>
      <w:r w:rsidR="00A9084D" w:rsidRPr="00252C2E">
        <w:rPr>
          <w:rFonts w:ascii="Arial" w:hAnsi="Arial" w:cs="Arial"/>
          <w:sz w:val="24"/>
          <w:szCs w:val="24"/>
        </w:rPr>
        <w:t>reward books really help</w:t>
      </w:r>
      <w:r w:rsidR="000138B2" w:rsidRPr="00252C2E">
        <w:rPr>
          <w:rFonts w:ascii="Arial" w:hAnsi="Arial" w:cs="Arial"/>
          <w:sz w:val="24"/>
          <w:szCs w:val="24"/>
        </w:rPr>
        <w:t>ed</w:t>
      </w:r>
      <w:r w:rsidR="00A9084D" w:rsidRPr="00252C2E">
        <w:rPr>
          <w:rFonts w:ascii="Arial" w:hAnsi="Arial" w:cs="Arial"/>
          <w:sz w:val="24"/>
          <w:szCs w:val="24"/>
        </w:rPr>
        <w:t xml:space="preserve"> teachers in attracting students to follow classes and attend school. Pupils </w:t>
      </w:r>
      <w:r w:rsidR="000138B2" w:rsidRPr="00252C2E">
        <w:rPr>
          <w:rFonts w:ascii="Arial" w:hAnsi="Arial" w:cs="Arial"/>
          <w:sz w:val="24"/>
          <w:szCs w:val="24"/>
        </w:rPr>
        <w:t xml:space="preserve">would </w:t>
      </w:r>
      <w:r w:rsidR="00A9084D" w:rsidRPr="00252C2E">
        <w:rPr>
          <w:rFonts w:ascii="Arial" w:hAnsi="Arial" w:cs="Arial"/>
          <w:sz w:val="24"/>
          <w:szCs w:val="24"/>
        </w:rPr>
        <w:t>always</w:t>
      </w:r>
      <w:r w:rsidRPr="00252C2E">
        <w:rPr>
          <w:rFonts w:ascii="Arial" w:hAnsi="Arial" w:cs="Arial"/>
          <w:sz w:val="24"/>
          <w:szCs w:val="24"/>
        </w:rPr>
        <w:t xml:space="preserve"> </w:t>
      </w:r>
      <w:r w:rsidR="000138B2" w:rsidRPr="00252C2E">
        <w:rPr>
          <w:rFonts w:ascii="Arial" w:hAnsi="Arial" w:cs="Arial"/>
          <w:sz w:val="24"/>
          <w:szCs w:val="24"/>
        </w:rPr>
        <w:t xml:space="preserve">stay focussed during </w:t>
      </w:r>
      <w:proofErr w:type="spellStart"/>
      <w:r w:rsidR="000138B2" w:rsidRPr="00252C2E">
        <w:rPr>
          <w:rFonts w:ascii="Arial" w:hAnsi="Arial" w:cs="Arial"/>
          <w:sz w:val="24"/>
          <w:szCs w:val="24"/>
        </w:rPr>
        <w:t>PdPc</w:t>
      </w:r>
      <w:proofErr w:type="spellEnd"/>
      <w:r w:rsidR="000138B2" w:rsidRPr="00252C2E">
        <w:rPr>
          <w:rFonts w:ascii="Arial" w:hAnsi="Arial" w:cs="Arial"/>
          <w:sz w:val="24"/>
          <w:szCs w:val="24"/>
        </w:rPr>
        <w:t xml:space="preserve"> </w:t>
      </w:r>
      <w:r w:rsidR="00A9084D" w:rsidRPr="00252C2E">
        <w:rPr>
          <w:rFonts w:ascii="Arial" w:hAnsi="Arial" w:cs="Arial"/>
          <w:sz w:val="24"/>
          <w:szCs w:val="24"/>
        </w:rPr>
        <w:t>to get marks for which can be exchanged for prizes.</w:t>
      </w:r>
      <w:r w:rsidR="00AF42B0" w:rsidRPr="00252C2E">
        <w:rPr>
          <w:rFonts w:ascii="Arial" w:hAnsi="Arial" w:cs="Arial"/>
          <w:sz w:val="24"/>
          <w:szCs w:val="24"/>
        </w:rPr>
        <w:t xml:space="preserve"> Realising the effectiveness of the reward book, there was a need </w:t>
      </w:r>
      <w:r w:rsidR="00750303" w:rsidRPr="00252C2E">
        <w:rPr>
          <w:rFonts w:ascii="Arial" w:hAnsi="Arial" w:cs="Arial"/>
          <w:sz w:val="24"/>
          <w:szCs w:val="24"/>
        </w:rPr>
        <w:t>to convert the reward book into GDW</w:t>
      </w:r>
      <w:r w:rsidR="00931B6E" w:rsidRPr="00252C2E">
        <w:rPr>
          <w:rFonts w:ascii="Arial" w:hAnsi="Arial" w:cs="Arial"/>
          <w:sz w:val="24"/>
          <w:szCs w:val="24"/>
        </w:rPr>
        <w:t xml:space="preserve"> in a digital form</w:t>
      </w:r>
      <w:r w:rsidR="00750303" w:rsidRPr="00252C2E">
        <w:rPr>
          <w:rFonts w:ascii="Arial" w:hAnsi="Arial" w:cs="Arial"/>
          <w:sz w:val="24"/>
          <w:szCs w:val="24"/>
        </w:rPr>
        <w:t xml:space="preserve"> when home-based learning (</w:t>
      </w:r>
      <w:proofErr w:type="spellStart"/>
      <w:r w:rsidR="00750303" w:rsidRPr="00252C2E">
        <w:rPr>
          <w:rFonts w:ascii="Arial" w:hAnsi="Arial" w:cs="Arial"/>
          <w:sz w:val="24"/>
          <w:szCs w:val="24"/>
        </w:rPr>
        <w:t>PdP</w:t>
      </w:r>
      <w:r w:rsidRPr="00252C2E">
        <w:rPr>
          <w:rFonts w:ascii="Arial" w:hAnsi="Arial" w:cs="Arial"/>
          <w:sz w:val="24"/>
          <w:szCs w:val="24"/>
        </w:rPr>
        <w:t>R</w:t>
      </w:r>
      <w:proofErr w:type="spellEnd"/>
      <w:r w:rsidR="00750303" w:rsidRPr="00252C2E">
        <w:rPr>
          <w:rFonts w:ascii="Arial" w:hAnsi="Arial" w:cs="Arial"/>
          <w:sz w:val="24"/>
          <w:szCs w:val="24"/>
        </w:rPr>
        <w:t xml:space="preserve">) sessions </w:t>
      </w:r>
      <w:r w:rsidR="00931B6E" w:rsidRPr="00252C2E">
        <w:rPr>
          <w:rFonts w:ascii="Arial" w:hAnsi="Arial" w:cs="Arial"/>
          <w:sz w:val="24"/>
          <w:szCs w:val="24"/>
        </w:rPr>
        <w:t>are</w:t>
      </w:r>
      <w:r w:rsidR="00750303" w:rsidRPr="00252C2E">
        <w:rPr>
          <w:rFonts w:ascii="Arial" w:hAnsi="Arial" w:cs="Arial"/>
          <w:sz w:val="24"/>
          <w:szCs w:val="24"/>
        </w:rPr>
        <w:t xml:space="preserve"> carried out during the pandemic.</w:t>
      </w:r>
      <w:r w:rsidR="00A9084D" w:rsidRPr="00252C2E">
        <w:rPr>
          <w:rFonts w:ascii="Arial" w:hAnsi="Arial" w:cs="Arial"/>
          <w:sz w:val="24"/>
          <w:szCs w:val="24"/>
        </w:rPr>
        <w:t xml:space="preserve"> </w:t>
      </w:r>
    </w:p>
    <w:p w14:paraId="41B71EBA" w14:textId="40A54954" w:rsidR="00A9084D" w:rsidRPr="004C24F8" w:rsidRDefault="00A9084D" w:rsidP="00927F5C">
      <w:pPr>
        <w:spacing w:after="0" w:line="240" w:lineRule="auto"/>
        <w:ind w:firstLine="720"/>
        <w:jc w:val="both"/>
        <w:rPr>
          <w:rFonts w:ascii="Arial" w:hAnsi="Arial" w:cs="Arial"/>
          <w:sz w:val="24"/>
          <w:szCs w:val="24"/>
        </w:rPr>
      </w:pPr>
      <w:r w:rsidRPr="004C24F8">
        <w:rPr>
          <w:rFonts w:ascii="Arial" w:hAnsi="Arial" w:cs="Arial"/>
          <w:sz w:val="24"/>
          <w:szCs w:val="24"/>
        </w:rPr>
        <w:lastRenderedPageBreak/>
        <w:t xml:space="preserve">More attractive prizes are offered </w:t>
      </w:r>
      <w:r w:rsidR="00E9723B">
        <w:rPr>
          <w:rFonts w:ascii="Arial" w:hAnsi="Arial" w:cs="Arial"/>
          <w:sz w:val="24"/>
          <w:szCs w:val="24"/>
        </w:rPr>
        <w:t>to</w:t>
      </w:r>
      <w:r w:rsidRPr="004C24F8">
        <w:rPr>
          <w:rFonts w:ascii="Arial" w:hAnsi="Arial" w:cs="Arial"/>
          <w:sz w:val="24"/>
          <w:szCs w:val="24"/>
        </w:rPr>
        <w:t xml:space="preserve"> those who attend the class as well as those who can answer questions and do the assignments given. By using this GDW, students are happier and more excited to attend </w:t>
      </w:r>
      <w:proofErr w:type="spellStart"/>
      <w:r w:rsidRPr="004C24F8">
        <w:rPr>
          <w:rFonts w:ascii="Arial" w:hAnsi="Arial" w:cs="Arial"/>
          <w:sz w:val="24"/>
          <w:szCs w:val="24"/>
        </w:rPr>
        <w:t>P</w:t>
      </w:r>
      <w:r w:rsidR="00E9723B">
        <w:rPr>
          <w:rFonts w:ascii="Arial" w:hAnsi="Arial" w:cs="Arial"/>
          <w:sz w:val="24"/>
          <w:szCs w:val="24"/>
        </w:rPr>
        <w:t>d</w:t>
      </w:r>
      <w:r w:rsidRPr="004C24F8">
        <w:rPr>
          <w:rFonts w:ascii="Arial" w:hAnsi="Arial" w:cs="Arial"/>
          <w:sz w:val="24"/>
          <w:szCs w:val="24"/>
        </w:rPr>
        <w:t>PR</w:t>
      </w:r>
      <w:proofErr w:type="spellEnd"/>
      <w:r w:rsidRPr="004C24F8">
        <w:rPr>
          <w:rFonts w:ascii="Arial" w:hAnsi="Arial" w:cs="Arial"/>
          <w:sz w:val="24"/>
          <w:szCs w:val="24"/>
        </w:rPr>
        <w:t xml:space="preserve"> classes. More and more people are </w:t>
      </w:r>
      <w:r w:rsidR="00E9723B">
        <w:rPr>
          <w:rFonts w:ascii="Arial" w:hAnsi="Arial" w:cs="Arial"/>
          <w:sz w:val="24"/>
          <w:szCs w:val="24"/>
        </w:rPr>
        <w:t xml:space="preserve">attending </w:t>
      </w:r>
      <w:r w:rsidRPr="004C24F8">
        <w:rPr>
          <w:rFonts w:ascii="Arial" w:hAnsi="Arial" w:cs="Arial"/>
          <w:sz w:val="24"/>
          <w:szCs w:val="24"/>
        </w:rPr>
        <w:t xml:space="preserve">classes during </w:t>
      </w:r>
      <w:proofErr w:type="spellStart"/>
      <w:r w:rsidRPr="004C24F8">
        <w:rPr>
          <w:rFonts w:ascii="Arial" w:hAnsi="Arial" w:cs="Arial"/>
          <w:sz w:val="24"/>
          <w:szCs w:val="24"/>
        </w:rPr>
        <w:t>P</w:t>
      </w:r>
      <w:r w:rsidR="00E9723B">
        <w:rPr>
          <w:rFonts w:ascii="Arial" w:hAnsi="Arial" w:cs="Arial"/>
          <w:sz w:val="24"/>
          <w:szCs w:val="24"/>
        </w:rPr>
        <w:t>d</w:t>
      </w:r>
      <w:r w:rsidRPr="004C24F8">
        <w:rPr>
          <w:rFonts w:ascii="Arial" w:hAnsi="Arial" w:cs="Arial"/>
          <w:sz w:val="24"/>
          <w:szCs w:val="24"/>
        </w:rPr>
        <w:t>P</w:t>
      </w:r>
      <w:r w:rsidR="00252C2E">
        <w:rPr>
          <w:rFonts w:ascii="Arial" w:hAnsi="Arial" w:cs="Arial"/>
          <w:sz w:val="24"/>
          <w:szCs w:val="24"/>
        </w:rPr>
        <w:t>r</w:t>
      </w:r>
      <w:proofErr w:type="spellEnd"/>
      <w:r w:rsidR="00252C2E">
        <w:rPr>
          <w:rFonts w:ascii="Arial" w:hAnsi="Arial" w:cs="Arial"/>
          <w:sz w:val="24"/>
          <w:szCs w:val="24"/>
        </w:rPr>
        <w:t xml:space="preserve"> </w:t>
      </w:r>
      <w:r w:rsidRPr="004C24F8">
        <w:rPr>
          <w:rFonts w:ascii="Arial" w:hAnsi="Arial" w:cs="Arial"/>
          <w:sz w:val="24"/>
          <w:szCs w:val="24"/>
        </w:rPr>
        <w:t xml:space="preserve">because they want to collect marks to get rewards. I will show how to use GDW in the classroom during </w:t>
      </w:r>
      <w:proofErr w:type="spellStart"/>
      <w:r w:rsidRPr="004C24F8">
        <w:rPr>
          <w:rFonts w:ascii="Arial" w:hAnsi="Arial" w:cs="Arial"/>
          <w:sz w:val="24"/>
          <w:szCs w:val="24"/>
        </w:rPr>
        <w:t>P</w:t>
      </w:r>
      <w:r w:rsidR="00E9723B">
        <w:rPr>
          <w:rFonts w:ascii="Arial" w:hAnsi="Arial" w:cs="Arial"/>
          <w:sz w:val="24"/>
          <w:szCs w:val="24"/>
        </w:rPr>
        <w:t>d</w:t>
      </w:r>
      <w:r w:rsidRPr="004C24F8">
        <w:rPr>
          <w:rFonts w:ascii="Arial" w:hAnsi="Arial" w:cs="Arial"/>
          <w:sz w:val="24"/>
          <w:szCs w:val="24"/>
        </w:rPr>
        <w:t>P</w:t>
      </w:r>
      <w:r w:rsidR="00252C2E">
        <w:rPr>
          <w:rFonts w:ascii="Arial" w:hAnsi="Arial" w:cs="Arial"/>
          <w:sz w:val="24"/>
          <w:szCs w:val="24"/>
        </w:rPr>
        <w:t>r</w:t>
      </w:r>
      <w:proofErr w:type="spellEnd"/>
      <w:r w:rsidRPr="004C24F8">
        <w:rPr>
          <w:rFonts w:ascii="Arial" w:hAnsi="Arial" w:cs="Arial"/>
          <w:sz w:val="24"/>
          <w:szCs w:val="24"/>
        </w:rPr>
        <w:t xml:space="preserve"> Managing student </w:t>
      </w:r>
      <w:proofErr w:type="spellStart"/>
      <w:r w:rsidRPr="004C24F8">
        <w:rPr>
          <w:rFonts w:ascii="Arial" w:hAnsi="Arial" w:cs="Arial"/>
          <w:sz w:val="24"/>
          <w:szCs w:val="24"/>
        </w:rPr>
        <w:t>behavior</w:t>
      </w:r>
      <w:proofErr w:type="spellEnd"/>
      <w:r w:rsidRPr="004C24F8">
        <w:rPr>
          <w:rFonts w:ascii="Arial" w:hAnsi="Arial" w:cs="Arial"/>
          <w:sz w:val="24"/>
          <w:szCs w:val="24"/>
        </w:rPr>
        <w:t xml:space="preserve"> is an area that is a priority for educators because student </w:t>
      </w:r>
      <w:proofErr w:type="spellStart"/>
      <w:r w:rsidRPr="004C24F8">
        <w:rPr>
          <w:rFonts w:ascii="Arial" w:hAnsi="Arial" w:cs="Arial"/>
          <w:sz w:val="24"/>
          <w:szCs w:val="24"/>
        </w:rPr>
        <w:t>behavior</w:t>
      </w:r>
      <w:proofErr w:type="spellEnd"/>
      <w:r w:rsidRPr="004C24F8">
        <w:rPr>
          <w:rFonts w:ascii="Arial" w:hAnsi="Arial" w:cs="Arial"/>
          <w:sz w:val="24"/>
          <w:szCs w:val="24"/>
        </w:rPr>
        <w:t xml:space="preserve"> affects a learning environment. Developing both academic skills and positive </w:t>
      </w:r>
      <w:proofErr w:type="spellStart"/>
      <w:r w:rsidRPr="004C24F8">
        <w:rPr>
          <w:rFonts w:ascii="Arial" w:hAnsi="Arial" w:cs="Arial"/>
          <w:sz w:val="24"/>
          <w:szCs w:val="24"/>
        </w:rPr>
        <w:t>behaviors</w:t>
      </w:r>
      <w:proofErr w:type="spellEnd"/>
      <w:r w:rsidRPr="004C24F8">
        <w:rPr>
          <w:rFonts w:ascii="Arial" w:hAnsi="Arial" w:cs="Arial"/>
          <w:sz w:val="24"/>
          <w:szCs w:val="24"/>
        </w:rPr>
        <w:t xml:space="preserve"> is essential in achieving an effective classroom.</w:t>
      </w:r>
    </w:p>
    <w:p w14:paraId="22E8CB15" w14:textId="77777777" w:rsidR="00063AC2" w:rsidRDefault="00063AC2" w:rsidP="00927F5C">
      <w:pPr>
        <w:spacing w:after="0" w:line="240" w:lineRule="auto"/>
        <w:ind w:firstLine="720"/>
        <w:jc w:val="both"/>
        <w:rPr>
          <w:rFonts w:ascii="Arial" w:hAnsi="Arial" w:cs="Arial"/>
          <w:sz w:val="24"/>
          <w:szCs w:val="24"/>
        </w:rPr>
      </w:pPr>
    </w:p>
    <w:p w14:paraId="4F7EA557" w14:textId="376B1A9D" w:rsidR="00A9084D" w:rsidRPr="004C24F8" w:rsidRDefault="00A9084D" w:rsidP="00927F5C">
      <w:pPr>
        <w:spacing w:after="0" w:line="240" w:lineRule="auto"/>
        <w:ind w:firstLine="720"/>
        <w:jc w:val="both"/>
        <w:rPr>
          <w:rFonts w:ascii="Arial" w:hAnsi="Arial" w:cs="Arial"/>
          <w:sz w:val="24"/>
          <w:szCs w:val="24"/>
        </w:rPr>
      </w:pPr>
      <w:r w:rsidRPr="004C24F8">
        <w:rPr>
          <w:rFonts w:ascii="Arial" w:hAnsi="Arial" w:cs="Arial"/>
          <w:sz w:val="24"/>
          <w:szCs w:val="24"/>
        </w:rPr>
        <w:t>Therefore, it is the responsibility of an educator to produce a student who is disciplined, noble and responsible. This is in line with the National Education Philosophy, which is to produce human capital that is comprehensive from the physical, emotional, spiritual, intellectual and social aspects.</w:t>
      </w:r>
    </w:p>
    <w:p w14:paraId="0AD67A20" w14:textId="77777777" w:rsidR="00063AC2" w:rsidRDefault="00063AC2" w:rsidP="00927F5C">
      <w:pPr>
        <w:spacing w:after="0" w:line="240" w:lineRule="auto"/>
        <w:ind w:firstLine="720"/>
        <w:jc w:val="both"/>
        <w:rPr>
          <w:rFonts w:ascii="Arial" w:hAnsi="Arial" w:cs="Arial"/>
          <w:sz w:val="24"/>
          <w:szCs w:val="24"/>
        </w:rPr>
      </w:pPr>
    </w:p>
    <w:p w14:paraId="4899E215" w14:textId="57C3BA7F" w:rsidR="00A9084D" w:rsidRPr="004C24F8" w:rsidRDefault="00A9084D" w:rsidP="00927F5C">
      <w:pPr>
        <w:spacing w:after="0" w:line="240" w:lineRule="auto"/>
        <w:ind w:firstLine="720"/>
        <w:jc w:val="both"/>
        <w:rPr>
          <w:rFonts w:ascii="Arial" w:hAnsi="Arial" w:cs="Arial"/>
          <w:sz w:val="24"/>
          <w:szCs w:val="24"/>
        </w:rPr>
      </w:pPr>
      <w:proofErr w:type="spellStart"/>
      <w:r w:rsidRPr="004C24F8">
        <w:rPr>
          <w:rFonts w:ascii="Arial" w:hAnsi="Arial" w:cs="Arial"/>
          <w:sz w:val="24"/>
          <w:szCs w:val="24"/>
        </w:rPr>
        <w:t>Sabilah</w:t>
      </w:r>
      <w:proofErr w:type="spellEnd"/>
      <w:r w:rsidRPr="004C24F8">
        <w:rPr>
          <w:rFonts w:ascii="Arial" w:hAnsi="Arial" w:cs="Arial"/>
          <w:sz w:val="24"/>
          <w:szCs w:val="24"/>
        </w:rPr>
        <w:t xml:space="preserve"> Wahab (2006) states that there is a group of students who are labe</w:t>
      </w:r>
      <w:r w:rsidR="00E9723B">
        <w:rPr>
          <w:rFonts w:ascii="Arial" w:hAnsi="Arial" w:cs="Arial"/>
          <w:sz w:val="24"/>
          <w:szCs w:val="24"/>
        </w:rPr>
        <w:t>l</w:t>
      </w:r>
      <w:r w:rsidRPr="004C24F8">
        <w:rPr>
          <w:rFonts w:ascii="Arial" w:hAnsi="Arial" w:cs="Arial"/>
          <w:sz w:val="24"/>
          <w:szCs w:val="24"/>
        </w:rPr>
        <w:t xml:space="preserve">led special or special students. These </w:t>
      </w:r>
      <w:r w:rsidRPr="00E9723B">
        <w:rPr>
          <w:rFonts w:ascii="Arial" w:hAnsi="Arial" w:cs="Arial"/>
          <w:sz w:val="24"/>
          <w:szCs w:val="24"/>
        </w:rPr>
        <w:t>students</w:t>
      </w:r>
      <w:r w:rsidR="00252C2E">
        <w:rPr>
          <w:rFonts w:ascii="Arial" w:hAnsi="Arial" w:cs="Arial"/>
          <w:sz w:val="24"/>
          <w:szCs w:val="24"/>
        </w:rPr>
        <w:t xml:space="preserve"> </w:t>
      </w:r>
      <w:r w:rsidR="00E9723B" w:rsidRPr="00E9723B">
        <w:rPr>
          <w:rFonts w:ascii="Arial" w:hAnsi="Arial" w:cs="Arial"/>
          <w:sz w:val="24"/>
          <w:szCs w:val="24"/>
        </w:rPr>
        <w:t>should be entitled to the</w:t>
      </w:r>
      <w:r w:rsidR="00E9723B">
        <w:t xml:space="preserve"> </w:t>
      </w:r>
      <w:r w:rsidRPr="004C24F8">
        <w:rPr>
          <w:rFonts w:ascii="Arial" w:hAnsi="Arial" w:cs="Arial"/>
          <w:sz w:val="24"/>
          <w:szCs w:val="24"/>
        </w:rPr>
        <w:t xml:space="preserve">same privileges as other students but they are often seen as weak, backward or sluggish. These students actually need to be given </w:t>
      </w:r>
      <w:r w:rsidR="00E9723B">
        <w:rPr>
          <w:rFonts w:ascii="Arial" w:hAnsi="Arial" w:cs="Arial"/>
          <w:sz w:val="24"/>
          <w:szCs w:val="24"/>
        </w:rPr>
        <w:t xml:space="preserve">extra </w:t>
      </w:r>
      <w:r w:rsidRPr="004C24F8">
        <w:rPr>
          <w:rFonts w:ascii="Arial" w:hAnsi="Arial" w:cs="Arial"/>
          <w:sz w:val="24"/>
          <w:szCs w:val="24"/>
        </w:rPr>
        <w:t xml:space="preserve">attention and encouragement </w:t>
      </w:r>
      <w:r w:rsidR="00E9723B">
        <w:rPr>
          <w:rFonts w:ascii="Arial" w:hAnsi="Arial" w:cs="Arial"/>
          <w:sz w:val="24"/>
          <w:szCs w:val="24"/>
        </w:rPr>
        <w:t xml:space="preserve">so that they can </w:t>
      </w:r>
      <w:r w:rsidRPr="004C24F8">
        <w:rPr>
          <w:rFonts w:ascii="Arial" w:hAnsi="Arial" w:cs="Arial"/>
          <w:sz w:val="24"/>
          <w:szCs w:val="24"/>
        </w:rPr>
        <w:t>contribute to the country like other normal students.</w:t>
      </w:r>
      <w:r w:rsidR="00E9723B">
        <w:rPr>
          <w:rFonts w:ascii="Arial" w:hAnsi="Arial" w:cs="Arial"/>
          <w:sz w:val="24"/>
          <w:szCs w:val="24"/>
        </w:rPr>
        <w:t xml:space="preserve"> </w:t>
      </w:r>
      <w:r w:rsidRPr="004C24F8">
        <w:rPr>
          <w:rFonts w:ascii="Arial" w:hAnsi="Arial" w:cs="Arial"/>
          <w:sz w:val="24"/>
          <w:szCs w:val="24"/>
        </w:rPr>
        <w:t>Abdul Ghani Abdullah and Abd. Rahman Abd Aziz (2009) stated that the way to develop leadership characteristics and students' identity so that it becomes a better value of self -control is by emphasizing the human aspect.</w:t>
      </w:r>
    </w:p>
    <w:p w14:paraId="67E91932" w14:textId="77777777" w:rsidR="00063AC2" w:rsidRDefault="00063AC2" w:rsidP="00927F5C">
      <w:pPr>
        <w:spacing w:after="0" w:line="240" w:lineRule="auto"/>
        <w:ind w:firstLine="720"/>
        <w:jc w:val="both"/>
        <w:rPr>
          <w:rFonts w:ascii="Arial" w:hAnsi="Arial" w:cs="Arial"/>
          <w:sz w:val="24"/>
          <w:szCs w:val="24"/>
        </w:rPr>
      </w:pPr>
    </w:p>
    <w:p w14:paraId="0AF1F39D" w14:textId="6117C4E3" w:rsidR="00A9084D" w:rsidRPr="004C24F8" w:rsidRDefault="00A9084D" w:rsidP="00927F5C">
      <w:pPr>
        <w:spacing w:after="0" w:line="240" w:lineRule="auto"/>
        <w:ind w:firstLine="720"/>
        <w:jc w:val="both"/>
        <w:rPr>
          <w:rFonts w:ascii="Arial" w:hAnsi="Arial" w:cs="Arial"/>
          <w:sz w:val="24"/>
          <w:szCs w:val="24"/>
        </w:rPr>
      </w:pPr>
      <w:r w:rsidRPr="004C24F8">
        <w:rPr>
          <w:rFonts w:ascii="Arial" w:hAnsi="Arial" w:cs="Arial"/>
          <w:sz w:val="24"/>
          <w:szCs w:val="24"/>
        </w:rPr>
        <w:t xml:space="preserve">The humanitarian aspect </w:t>
      </w:r>
      <w:r w:rsidRPr="00E9723B">
        <w:rPr>
          <w:rFonts w:ascii="Arial" w:hAnsi="Arial" w:cs="Arial"/>
          <w:sz w:val="24"/>
          <w:szCs w:val="24"/>
        </w:rPr>
        <w:t>can</w:t>
      </w:r>
      <w:r w:rsidR="00E9723B" w:rsidRPr="00E9723B">
        <w:rPr>
          <w:rFonts w:ascii="Arial" w:hAnsi="Arial" w:cs="Arial"/>
          <w:sz w:val="24"/>
          <w:szCs w:val="24"/>
        </w:rPr>
        <w:t xml:space="preserve"> help develop human beings while training</w:t>
      </w:r>
      <w:r w:rsidRPr="004C24F8">
        <w:rPr>
          <w:rFonts w:ascii="Arial" w:hAnsi="Arial" w:cs="Arial"/>
          <w:sz w:val="24"/>
          <w:szCs w:val="24"/>
        </w:rPr>
        <w:t xml:space="preserve"> and guiding students to be more responsible without imposing coercion. Educators especially Special Education teachers need to be creative and critical in choosing the use of appropriate methods to address the </w:t>
      </w:r>
      <w:proofErr w:type="spellStart"/>
      <w:r w:rsidRPr="004C24F8">
        <w:rPr>
          <w:rFonts w:ascii="Arial" w:hAnsi="Arial" w:cs="Arial"/>
          <w:sz w:val="24"/>
          <w:szCs w:val="24"/>
        </w:rPr>
        <w:t>behavioral</w:t>
      </w:r>
      <w:proofErr w:type="spellEnd"/>
      <w:r w:rsidRPr="004C24F8">
        <w:rPr>
          <w:rFonts w:ascii="Arial" w:hAnsi="Arial" w:cs="Arial"/>
          <w:sz w:val="24"/>
          <w:szCs w:val="24"/>
        </w:rPr>
        <w:t xml:space="preserve"> problems of Special Education students which generally have a wide variety and categories. Thus, the researcher has chosen </w:t>
      </w:r>
      <w:r w:rsidRPr="00E9723B">
        <w:rPr>
          <w:rFonts w:ascii="Arial" w:hAnsi="Arial" w:cs="Arial"/>
          <w:sz w:val="24"/>
          <w:szCs w:val="24"/>
        </w:rPr>
        <w:t xml:space="preserve">the </w:t>
      </w:r>
      <w:r w:rsidR="00E9723B" w:rsidRPr="00E9723B">
        <w:rPr>
          <w:rFonts w:ascii="Arial" w:hAnsi="Arial" w:cs="Arial"/>
          <w:sz w:val="24"/>
          <w:szCs w:val="24"/>
        </w:rPr>
        <w:t>Economic Token' at the beginning where the concept would be seen reflected in the 'the reward book' and GDW system</w:t>
      </w:r>
      <w:r w:rsidR="00E9723B" w:rsidRPr="004C24F8">
        <w:rPr>
          <w:rFonts w:ascii="Arial" w:hAnsi="Arial" w:cs="Arial"/>
          <w:sz w:val="24"/>
          <w:szCs w:val="24"/>
        </w:rPr>
        <w:t xml:space="preserve"> </w:t>
      </w:r>
      <w:r w:rsidRPr="004C24F8">
        <w:rPr>
          <w:rFonts w:ascii="Arial" w:hAnsi="Arial" w:cs="Arial"/>
          <w:sz w:val="24"/>
          <w:szCs w:val="24"/>
        </w:rPr>
        <w:t xml:space="preserve">which is felt to be appropriate to reduce the problematic </w:t>
      </w:r>
      <w:proofErr w:type="spellStart"/>
      <w:r w:rsidRPr="004C24F8">
        <w:rPr>
          <w:rFonts w:ascii="Arial" w:hAnsi="Arial" w:cs="Arial"/>
          <w:sz w:val="24"/>
          <w:szCs w:val="24"/>
        </w:rPr>
        <w:t>behavior</w:t>
      </w:r>
      <w:proofErr w:type="spellEnd"/>
      <w:r w:rsidRPr="004C24F8">
        <w:rPr>
          <w:rFonts w:ascii="Arial" w:hAnsi="Arial" w:cs="Arial"/>
          <w:sz w:val="24"/>
          <w:szCs w:val="24"/>
        </w:rPr>
        <w:t xml:space="preserve"> of the subject </w:t>
      </w:r>
      <w:r w:rsidR="00E9723B" w:rsidRPr="00E9723B">
        <w:rPr>
          <w:rFonts w:ascii="Arial" w:hAnsi="Arial" w:cs="Arial"/>
          <w:sz w:val="24"/>
          <w:szCs w:val="24"/>
        </w:rPr>
        <w:t>n</w:t>
      </w:r>
      <w:r w:rsidRPr="00E9723B">
        <w:rPr>
          <w:rFonts w:ascii="Arial" w:hAnsi="Arial" w:cs="Arial"/>
          <w:sz w:val="24"/>
          <w:szCs w:val="24"/>
        </w:rPr>
        <w:t>o</w:t>
      </w:r>
      <w:r w:rsidRPr="004C24F8">
        <w:rPr>
          <w:rFonts w:ascii="Arial" w:hAnsi="Arial" w:cs="Arial"/>
          <w:sz w:val="24"/>
          <w:szCs w:val="24"/>
        </w:rPr>
        <w:t>t like to attend or not interested in attending school.</w:t>
      </w:r>
    </w:p>
    <w:p w14:paraId="395E76BB" w14:textId="7478801B" w:rsidR="00A9084D" w:rsidRDefault="00A9084D" w:rsidP="00927F5C">
      <w:pPr>
        <w:spacing w:after="0" w:line="240" w:lineRule="auto"/>
        <w:ind w:firstLine="720"/>
        <w:jc w:val="both"/>
        <w:rPr>
          <w:rFonts w:ascii="Arial" w:hAnsi="Arial" w:cs="Arial"/>
          <w:sz w:val="24"/>
          <w:szCs w:val="24"/>
        </w:rPr>
      </w:pPr>
    </w:p>
    <w:p w14:paraId="4DD7900E" w14:textId="77777777" w:rsidR="00063AC2" w:rsidRPr="004C24F8" w:rsidRDefault="00063AC2" w:rsidP="00927F5C">
      <w:pPr>
        <w:spacing w:after="0" w:line="240" w:lineRule="auto"/>
        <w:ind w:firstLine="720"/>
        <w:jc w:val="both"/>
        <w:rPr>
          <w:rFonts w:ascii="Arial" w:hAnsi="Arial" w:cs="Arial"/>
          <w:sz w:val="24"/>
          <w:szCs w:val="24"/>
        </w:rPr>
      </w:pPr>
    </w:p>
    <w:p w14:paraId="338CD9C9" w14:textId="292992E7" w:rsidR="001A5F53" w:rsidRPr="004C24F8" w:rsidRDefault="00F0292D" w:rsidP="00927F5C">
      <w:pPr>
        <w:spacing w:after="0" w:line="240" w:lineRule="auto"/>
        <w:jc w:val="both"/>
        <w:rPr>
          <w:rFonts w:ascii="Arial" w:hAnsi="Arial" w:cs="Arial"/>
          <w:b/>
          <w:bCs/>
          <w:sz w:val="24"/>
          <w:szCs w:val="24"/>
        </w:rPr>
      </w:pPr>
      <w:r w:rsidRPr="00F0292D">
        <w:rPr>
          <w:rFonts w:ascii="Arial" w:hAnsi="Arial" w:cs="Arial"/>
          <w:b/>
          <w:bCs/>
          <w:sz w:val="24"/>
          <w:szCs w:val="24"/>
        </w:rPr>
        <w:t>Justification on the Implementation of Best Practices</w:t>
      </w:r>
    </w:p>
    <w:p w14:paraId="3D8BD26E" w14:textId="77777777" w:rsidR="001A5F53" w:rsidRPr="004C24F8" w:rsidRDefault="001A5F53" w:rsidP="00927F5C">
      <w:pPr>
        <w:spacing w:after="0" w:line="240" w:lineRule="auto"/>
        <w:jc w:val="both"/>
        <w:rPr>
          <w:rFonts w:ascii="Arial" w:hAnsi="Arial" w:cs="Arial"/>
          <w:sz w:val="24"/>
          <w:szCs w:val="24"/>
        </w:rPr>
      </w:pPr>
    </w:p>
    <w:p w14:paraId="38149AB5" w14:textId="6B9DA47F" w:rsidR="001A5F53" w:rsidRDefault="001A5F53" w:rsidP="00927F5C">
      <w:pPr>
        <w:spacing w:after="0" w:line="240" w:lineRule="auto"/>
        <w:jc w:val="both"/>
        <w:rPr>
          <w:rFonts w:ascii="Arial" w:hAnsi="Arial" w:cs="Arial"/>
          <w:sz w:val="24"/>
          <w:szCs w:val="24"/>
        </w:rPr>
      </w:pPr>
      <w:proofErr w:type="spellStart"/>
      <w:r w:rsidRPr="004C24F8">
        <w:rPr>
          <w:rFonts w:ascii="Arial" w:hAnsi="Arial" w:cs="Arial"/>
          <w:sz w:val="24"/>
          <w:szCs w:val="24"/>
        </w:rPr>
        <w:t>Behavior</w:t>
      </w:r>
      <w:proofErr w:type="spellEnd"/>
      <w:r w:rsidRPr="004C24F8">
        <w:rPr>
          <w:rFonts w:ascii="Arial" w:hAnsi="Arial" w:cs="Arial"/>
          <w:sz w:val="24"/>
          <w:szCs w:val="24"/>
        </w:rPr>
        <w:t xml:space="preserve"> modification is part of a large -scale intervention in social work practice. This is because human </w:t>
      </w:r>
      <w:proofErr w:type="spellStart"/>
      <w:r w:rsidRPr="004C24F8">
        <w:rPr>
          <w:rFonts w:ascii="Arial" w:hAnsi="Arial" w:cs="Arial"/>
          <w:sz w:val="24"/>
          <w:szCs w:val="24"/>
        </w:rPr>
        <w:t>behavior</w:t>
      </w:r>
      <w:proofErr w:type="spellEnd"/>
      <w:r w:rsidRPr="004C24F8">
        <w:rPr>
          <w:rFonts w:ascii="Arial" w:hAnsi="Arial" w:cs="Arial"/>
          <w:sz w:val="24"/>
          <w:szCs w:val="24"/>
        </w:rPr>
        <w:t xml:space="preserve"> is something complex, and human </w:t>
      </w:r>
      <w:proofErr w:type="spellStart"/>
      <w:r w:rsidRPr="004C24F8">
        <w:rPr>
          <w:rFonts w:ascii="Arial" w:hAnsi="Arial" w:cs="Arial"/>
          <w:sz w:val="24"/>
          <w:szCs w:val="24"/>
        </w:rPr>
        <w:t>behavior</w:t>
      </w:r>
      <w:proofErr w:type="spellEnd"/>
      <w:r w:rsidRPr="004C24F8">
        <w:rPr>
          <w:rFonts w:ascii="Arial" w:hAnsi="Arial" w:cs="Arial"/>
          <w:sz w:val="24"/>
          <w:szCs w:val="24"/>
        </w:rPr>
        <w:t xml:space="preserve"> is basically a reflection of various psychic symptoms such as knowledge, perception, interest, desire and attitude. The things that affect a person's </w:t>
      </w:r>
      <w:proofErr w:type="spellStart"/>
      <w:r w:rsidRPr="004C24F8">
        <w:rPr>
          <w:rFonts w:ascii="Arial" w:hAnsi="Arial" w:cs="Arial"/>
          <w:sz w:val="24"/>
          <w:szCs w:val="24"/>
        </w:rPr>
        <w:t>behavior</w:t>
      </w:r>
      <w:proofErr w:type="spellEnd"/>
      <w:r w:rsidRPr="004C24F8">
        <w:rPr>
          <w:rFonts w:ascii="Arial" w:hAnsi="Arial" w:cs="Arial"/>
          <w:sz w:val="24"/>
          <w:szCs w:val="24"/>
        </w:rPr>
        <w:t xml:space="preserve"> are partly located within the individual himself, which is also called internal factors, partly located outside himself or called external factors, namely environmental factors. Therefore</w:t>
      </w:r>
      <w:r w:rsidR="00AC415D">
        <w:rPr>
          <w:rFonts w:ascii="Arial" w:hAnsi="Arial" w:cs="Arial"/>
          <w:color w:val="FF0000"/>
          <w:sz w:val="24"/>
          <w:szCs w:val="24"/>
        </w:rPr>
        <w:t>,</w:t>
      </w:r>
      <w:r w:rsidRPr="004C24F8">
        <w:rPr>
          <w:rFonts w:ascii="Arial" w:hAnsi="Arial" w:cs="Arial"/>
          <w:sz w:val="24"/>
          <w:szCs w:val="24"/>
        </w:rPr>
        <w:t xml:space="preserve"> to change human </w:t>
      </w:r>
      <w:proofErr w:type="spellStart"/>
      <w:r w:rsidRPr="004C24F8">
        <w:rPr>
          <w:rFonts w:ascii="Arial" w:hAnsi="Arial" w:cs="Arial"/>
          <w:sz w:val="24"/>
          <w:szCs w:val="24"/>
        </w:rPr>
        <w:t>behavior</w:t>
      </w:r>
      <w:proofErr w:type="spellEnd"/>
      <w:r w:rsidRPr="004C24F8">
        <w:rPr>
          <w:rFonts w:ascii="Arial" w:hAnsi="Arial" w:cs="Arial"/>
          <w:sz w:val="24"/>
          <w:szCs w:val="24"/>
        </w:rPr>
        <w:t xml:space="preserve"> requires a variety of strategies and techniques in accordance with the approaches and theories of human </w:t>
      </w:r>
      <w:proofErr w:type="spellStart"/>
      <w:r w:rsidRPr="004C24F8">
        <w:rPr>
          <w:rFonts w:ascii="Arial" w:hAnsi="Arial" w:cs="Arial"/>
          <w:sz w:val="24"/>
          <w:szCs w:val="24"/>
        </w:rPr>
        <w:t>behavior</w:t>
      </w:r>
      <w:proofErr w:type="spellEnd"/>
      <w:r w:rsidRPr="004C24F8">
        <w:rPr>
          <w:rFonts w:ascii="Arial" w:hAnsi="Arial" w:cs="Arial"/>
          <w:sz w:val="24"/>
          <w:szCs w:val="24"/>
        </w:rPr>
        <w:t xml:space="preserve"> (</w:t>
      </w:r>
      <w:proofErr w:type="spellStart"/>
      <w:r w:rsidRPr="004C24F8">
        <w:rPr>
          <w:rFonts w:ascii="Arial" w:hAnsi="Arial" w:cs="Arial"/>
          <w:sz w:val="24"/>
          <w:szCs w:val="24"/>
        </w:rPr>
        <w:t>Fahrudin</w:t>
      </w:r>
      <w:proofErr w:type="spellEnd"/>
      <w:r w:rsidRPr="004C24F8">
        <w:rPr>
          <w:rFonts w:ascii="Arial" w:hAnsi="Arial" w:cs="Arial"/>
          <w:sz w:val="24"/>
          <w:szCs w:val="24"/>
        </w:rPr>
        <w:t xml:space="preserve">, 1997). One of the techniques commonly used in changing human </w:t>
      </w:r>
      <w:proofErr w:type="spellStart"/>
      <w:r w:rsidRPr="004C24F8">
        <w:rPr>
          <w:rFonts w:ascii="Arial" w:hAnsi="Arial" w:cs="Arial"/>
          <w:sz w:val="24"/>
          <w:szCs w:val="24"/>
        </w:rPr>
        <w:t>behavior</w:t>
      </w:r>
      <w:proofErr w:type="spellEnd"/>
      <w:r w:rsidRPr="004C24F8">
        <w:rPr>
          <w:rFonts w:ascii="Arial" w:hAnsi="Arial" w:cs="Arial"/>
          <w:sz w:val="24"/>
          <w:szCs w:val="24"/>
        </w:rPr>
        <w:t xml:space="preserve"> based on the </w:t>
      </w:r>
      <w:proofErr w:type="spellStart"/>
      <w:r w:rsidRPr="004C24F8">
        <w:rPr>
          <w:rFonts w:ascii="Arial" w:hAnsi="Arial" w:cs="Arial"/>
          <w:sz w:val="24"/>
          <w:szCs w:val="24"/>
        </w:rPr>
        <w:t>behaviorism</w:t>
      </w:r>
      <w:proofErr w:type="spellEnd"/>
      <w:r w:rsidRPr="004C24F8">
        <w:rPr>
          <w:rFonts w:ascii="Arial" w:hAnsi="Arial" w:cs="Arial"/>
          <w:sz w:val="24"/>
          <w:szCs w:val="24"/>
        </w:rPr>
        <w:t xml:space="preserve"> approach is the </w:t>
      </w:r>
      <w:r w:rsidR="00E9723B" w:rsidRPr="00E9723B">
        <w:rPr>
          <w:rFonts w:ascii="Arial" w:hAnsi="Arial" w:cs="Arial"/>
          <w:sz w:val="24"/>
          <w:szCs w:val="24"/>
        </w:rPr>
        <w:t>Token Economy Technique.</w:t>
      </w:r>
    </w:p>
    <w:p w14:paraId="2E99F868" w14:textId="77777777" w:rsidR="00063AC2" w:rsidRPr="00E9723B" w:rsidRDefault="00063AC2" w:rsidP="00927F5C">
      <w:pPr>
        <w:spacing w:after="0" w:line="240" w:lineRule="auto"/>
        <w:jc w:val="both"/>
        <w:rPr>
          <w:rFonts w:ascii="Arial" w:hAnsi="Arial" w:cs="Arial"/>
          <w:sz w:val="24"/>
          <w:szCs w:val="24"/>
        </w:rPr>
      </w:pPr>
    </w:p>
    <w:p w14:paraId="678DF563" w14:textId="77777777" w:rsidR="006214FE" w:rsidRDefault="006214FE" w:rsidP="00063AC2">
      <w:pPr>
        <w:spacing w:after="0" w:line="240" w:lineRule="auto"/>
        <w:jc w:val="both"/>
        <w:rPr>
          <w:rFonts w:ascii="Arial" w:hAnsi="Arial" w:cs="Arial"/>
          <w:sz w:val="24"/>
          <w:szCs w:val="24"/>
        </w:rPr>
      </w:pPr>
    </w:p>
    <w:p w14:paraId="097FD5F1" w14:textId="48D3270D" w:rsidR="001A5F53" w:rsidRPr="004C24F8" w:rsidRDefault="001A5F53" w:rsidP="00063AC2">
      <w:pPr>
        <w:spacing w:after="0" w:line="240" w:lineRule="auto"/>
        <w:jc w:val="both"/>
        <w:rPr>
          <w:rFonts w:ascii="Arial" w:hAnsi="Arial" w:cs="Arial"/>
          <w:sz w:val="24"/>
          <w:szCs w:val="24"/>
        </w:rPr>
      </w:pPr>
      <w:r w:rsidRPr="004C24F8">
        <w:rPr>
          <w:rFonts w:ascii="Arial" w:hAnsi="Arial" w:cs="Arial"/>
          <w:sz w:val="24"/>
          <w:szCs w:val="24"/>
        </w:rPr>
        <w:lastRenderedPageBreak/>
        <w:t>Identified the reasons that drove the implementation of this study and innovation as follows:</w:t>
      </w:r>
    </w:p>
    <w:p w14:paraId="083F3D45" w14:textId="493CBB8F" w:rsidR="001A5F53" w:rsidRPr="004C24F8" w:rsidRDefault="001A5F53" w:rsidP="00063AC2">
      <w:pPr>
        <w:spacing w:after="0" w:line="240" w:lineRule="auto"/>
        <w:ind w:left="851"/>
        <w:jc w:val="both"/>
        <w:rPr>
          <w:rFonts w:ascii="Arial" w:hAnsi="Arial" w:cs="Arial"/>
          <w:sz w:val="24"/>
          <w:szCs w:val="24"/>
        </w:rPr>
      </w:pPr>
      <w:r w:rsidRPr="004C24F8">
        <w:rPr>
          <w:rFonts w:ascii="Arial" w:hAnsi="Arial" w:cs="Arial"/>
          <w:sz w:val="24"/>
          <w:szCs w:val="24"/>
        </w:rPr>
        <w:t xml:space="preserve">1. Pupils are less interested in attending classes </w:t>
      </w:r>
    </w:p>
    <w:p w14:paraId="7D1E34D0" w14:textId="7C3BA04A" w:rsidR="001A5F53" w:rsidRPr="004C24F8" w:rsidRDefault="001A5F53" w:rsidP="00063AC2">
      <w:pPr>
        <w:spacing w:after="0" w:line="240" w:lineRule="auto"/>
        <w:ind w:left="851"/>
        <w:jc w:val="both"/>
        <w:rPr>
          <w:rFonts w:ascii="Arial" w:hAnsi="Arial" w:cs="Arial"/>
          <w:sz w:val="24"/>
          <w:szCs w:val="24"/>
        </w:rPr>
      </w:pPr>
      <w:r w:rsidRPr="004C24F8">
        <w:rPr>
          <w:rFonts w:ascii="Arial" w:hAnsi="Arial" w:cs="Arial"/>
          <w:sz w:val="24"/>
          <w:szCs w:val="24"/>
        </w:rPr>
        <w:t>2. Pupils are less interested in learning.</w:t>
      </w:r>
    </w:p>
    <w:p w14:paraId="6F1F6B3F" w14:textId="2E5251CF" w:rsidR="001A5F53" w:rsidRPr="004C24F8" w:rsidRDefault="001A5F53" w:rsidP="00063AC2">
      <w:pPr>
        <w:spacing w:after="0" w:line="240" w:lineRule="auto"/>
        <w:ind w:left="851"/>
        <w:jc w:val="both"/>
        <w:rPr>
          <w:rFonts w:ascii="Arial" w:hAnsi="Arial" w:cs="Arial"/>
          <w:sz w:val="24"/>
          <w:szCs w:val="24"/>
        </w:rPr>
      </w:pPr>
      <w:r w:rsidRPr="004C24F8">
        <w:rPr>
          <w:rFonts w:ascii="Arial" w:hAnsi="Arial" w:cs="Arial"/>
          <w:sz w:val="24"/>
          <w:szCs w:val="24"/>
        </w:rPr>
        <w:t>3. Pupils are less focused on the lessons given.</w:t>
      </w:r>
    </w:p>
    <w:p w14:paraId="3D1C3056" w14:textId="7ED9D39C" w:rsidR="009374FD" w:rsidRDefault="009374FD" w:rsidP="00063AC2">
      <w:pPr>
        <w:spacing w:after="0" w:line="240" w:lineRule="auto"/>
        <w:jc w:val="both"/>
        <w:rPr>
          <w:rFonts w:ascii="Arial" w:hAnsi="Arial" w:cs="Arial"/>
          <w:b/>
          <w:bCs/>
          <w:sz w:val="24"/>
          <w:szCs w:val="24"/>
        </w:rPr>
      </w:pPr>
    </w:p>
    <w:p w14:paraId="05981165" w14:textId="77777777" w:rsidR="00EB7B13" w:rsidRDefault="00EB7B13" w:rsidP="00063AC2">
      <w:pPr>
        <w:spacing w:after="0" w:line="240" w:lineRule="auto"/>
        <w:jc w:val="both"/>
        <w:rPr>
          <w:rFonts w:ascii="Arial" w:hAnsi="Arial" w:cs="Arial"/>
          <w:b/>
          <w:bCs/>
          <w:sz w:val="24"/>
          <w:szCs w:val="24"/>
        </w:rPr>
      </w:pPr>
    </w:p>
    <w:p w14:paraId="0A9E6010" w14:textId="3BC62F95" w:rsidR="001A5F53" w:rsidRDefault="001A5F53" w:rsidP="00063AC2">
      <w:pPr>
        <w:spacing w:after="0" w:line="240" w:lineRule="auto"/>
        <w:jc w:val="both"/>
        <w:rPr>
          <w:rFonts w:ascii="Arial" w:hAnsi="Arial" w:cs="Arial"/>
          <w:b/>
          <w:bCs/>
          <w:sz w:val="24"/>
          <w:szCs w:val="24"/>
        </w:rPr>
      </w:pPr>
      <w:r w:rsidRPr="004C24F8">
        <w:rPr>
          <w:rFonts w:ascii="Arial" w:hAnsi="Arial" w:cs="Arial"/>
          <w:b/>
          <w:bCs/>
          <w:sz w:val="24"/>
          <w:szCs w:val="24"/>
        </w:rPr>
        <w:t>Implementation Objectives</w:t>
      </w:r>
    </w:p>
    <w:p w14:paraId="5529C409" w14:textId="77777777" w:rsidR="00063AC2" w:rsidRPr="004C24F8" w:rsidRDefault="00063AC2" w:rsidP="00063AC2">
      <w:pPr>
        <w:spacing w:after="0" w:line="240" w:lineRule="auto"/>
        <w:jc w:val="both"/>
        <w:rPr>
          <w:rFonts w:ascii="Arial" w:hAnsi="Arial" w:cs="Arial"/>
          <w:b/>
          <w:bCs/>
          <w:sz w:val="24"/>
          <w:szCs w:val="24"/>
        </w:rPr>
      </w:pPr>
    </w:p>
    <w:p w14:paraId="78D80A12" w14:textId="77777777" w:rsidR="001A5F53" w:rsidRPr="004C24F8" w:rsidRDefault="001A5F53" w:rsidP="00063AC2">
      <w:pPr>
        <w:spacing w:after="0" w:line="240" w:lineRule="auto"/>
        <w:jc w:val="both"/>
        <w:rPr>
          <w:rFonts w:ascii="Arial" w:hAnsi="Arial" w:cs="Arial"/>
          <w:sz w:val="24"/>
          <w:szCs w:val="24"/>
        </w:rPr>
      </w:pPr>
      <w:r w:rsidRPr="004C24F8">
        <w:rPr>
          <w:rFonts w:ascii="Arial" w:hAnsi="Arial" w:cs="Arial"/>
          <w:sz w:val="24"/>
          <w:szCs w:val="24"/>
        </w:rPr>
        <w:t>The objectives of implementing this best practice are:</w:t>
      </w:r>
    </w:p>
    <w:p w14:paraId="13074097" w14:textId="77777777" w:rsidR="001A5F53" w:rsidRPr="004C24F8" w:rsidRDefault="001A5F53" w:rsidP="00063AC2">
      <w:pPr>
        <w:spacing w:after="0" w:line="240" w:lineRule="auto"/>
        <w:jc w:val="both"/>
        <w:rPr>
          <w:rFonts w:ascii="Arial" w:hAnsi="Arial" w:cs="Arial"/>
          <w:sz w:val="24"/>
          <w:szCs w:val="24"/>
        </w:rPr>
      </w:pPr>
    </w:p>
    <w:p w14:paraId="184591A3" w14:textId="5B2931B3" w:rsidR="001A5F53" w:rsidRPr="00063AC2" w:rsidRDefault="001A5F53" w:rsidP="00063AC2">
      <w:pPr>
        <w:pStyle w:val="ListParagraph"/>
        <w:numPr>
          <w:ilvl w:val="0"/>
          <w:numId w:val="2"/>
        </w:numPr>
        <w:spacing w:after="0" w:line="240" w:lineRule="auto"/>
        <w:jc w:val="both"/>
        <w:rPr>
          <w:rFonts w:ascii="Arial" w:hAnsi="Arial" w:cs="Arial"/>
          <w:sz w:val="24"/>
          <w:szCs w:val="24"/>
        </w:rPr>
      </w:pPr>
      <w:r w:rsidRPr="00063AC2">
        <w:rPr>
          <w:rFonts w:ascii="Arial" w:hAnsi="Arial" w:cs="Arial"/>
          <w:sz w:val="24"/>
          <w:szCs w:val="24"/>
        </w:rPr>
        <w:t>Make learning sessions more interesting</w:t>
      </w:r>
    </w:p>
    <w:p w14:paraId="3FF0D735" w14:textId="6DFD520D" w:rsidR="001A5F53" w:rsidRPr="00063AC2" w:rsidRDefault="001A5F53" w:rsidP="00063AC2">
      <w:pPr>
        <w:pStyle w:val="ListParagraph"/>
        <w:numPr>
          <w:ilvl w:val="0"/>
          <w:numId w:val="2"/>
        </w:numPr>
        <w:spacing w:after="0" w:line="240" w:lineRule="auto"/>
        <w:jc w:val="both"/>
        <w:rPr>
          <w:rFonts w:ascii="Arial" w:hAnsi="Arial" w:cs="Arial"/>
          <w:sz w:val="24"/>
          <w:szCs w:val="24"/>
        </w:rPr>
      </w:pPr>
      <w:r w:rsidRPr="00063AC2">
        <w:rPr>
          <w:rFonts w:ascii="Arial" w:hAnsi="Arial" w:cs="Arial"/>
          <w:sz w:val="24"/>
          <w:szCs w:val="24"/>
        </w:rPr>
        <w:t>Be a catalyst for students to follow the learning sessions.</w:t>
      </w:r>
    </w:p>
    <w:p w14:paraId="157CE08D" w14:textId="1969D9B6" w:rsidR="001A5F53" w:rsidRPr="00063AC2" w:rsidRDefault="001A5F53" w:rsidP="00063AC2">
      <w:pPr>
        <w:pStyle w:val="ListParagraph"/>
        <w:numPr>
          <w:ilvl w:val="0"/>
          <w:numId w:val="2"/>
        </w:numPr>
        <w:spacing w:after="0" w:line="240" w:lineRule="auto"/>
        <w:jc w:val="both"/>
        <w:rPr>
          <w:rFonts w:ascii="Arial" w:hAnsi="Arial" w:cs="Arial"/>
          <w:sz w:val="24"/>
          <w:szCs w:val="24"/>
        </w:rPr>
      </w:pPr>
      <w:r w:rsidRPr="00063AC2">
        <w:rPr>
          <w:rFonts w:ascii="Arial" w:hAnsi="Arial" w:cs="Arial"/>
          <w:sz w:val="24"/>
          <w:szCs w:val="24"/>
        </w:rPr>
        <w:t>Improve students' understanding of the subjects taught.</w:t>
      </w:r>
    </w:p>
    <w:p w14:paraId="108539BF" w14:textId="142DCBF1" w:rsidR="001A5F53" w:rsidRPr="00063AC2" w:rsidRDefault="001A5F53" w:rsidP="00063AC2">
      <w:pPr>
        <w:pStyle w:val="ListParagraph"/>
        <w:numPr>
          <w:ilvl w:val="0"/>
          <w:numId w:val="2"/>
        </w:numPr>
        <w:spacing w:after="0" w:line="240" w:lineRule="auto"/>
        <w:jc w:val="both"/>
        <w:rPr>
          <w:rFonts w:ascii="Arial" w:hAnsi="Arial" w:cs="Arial"/>
          <w:sz w:val="24"/>
          <w:szCs w:val="24"/>
        </w:rPr>
      </w:pPr>
      <w:r w:rsidRPr="00063AC2">
        <w:rPr>
          <w:rFonts w:ascii="Arial" w:hAnsi="Arial" w:cs="Arial"/>
          <w:sz w:val="24"/>
          <w:szCs w:val="24"/>
        </w:rPr>
        <w:t>Increase the percentage of student attendance to classes and learning sessions.</w:t>
      </w:r>
    </w:p>
    <w:p w14:paraId="1D231DC1" w14:textId="7EE83C82" w:rsidR="00063AC2" w:rsidRDefault="00063AC2" w:rsidP="00063AC2">
      <w:pPr>
        <w:spacing w:after="0" w:line="240" w:lineRule="auto"/>
        <w:jc w:val="both"/>
        <w:rPr>
          <w:rFonts w:ascii="Arial" w:hAnsi="Arial" w:cs="Arial"/>
          <w:sz w:val="24"/>
          <w:szCs w:val="24"/>
        </w:rPr>
      </w:pPr>
    </w:p>
    <w:p w14:paraId="2E664628" w14:textId="77777777" w:rsidR="00F0292D" w:rsidRPr="004C24F8" w:rsidRDefault="00F0292D" w:rsidP="00063AC2">
      <w:pPr>
        <w:spacing w:after="0" w:line="240" w:lineRule="auto"/>
        <w:jc w:val="both"/>
        <w:rPr>
          <w:rFonts w:ascii="Arial" w:hAnsi="Arial" w:cs="Arial"/>
          <w:sz w:val="24"/>
          <w:szCs w:val="24"/>
        </w:rPr>
      </w:pPr>
    </w:p>
    <w:p w14:paraId="18D3C3A4" w14:textId="7B1CA7E9" w:rsidR="00063AC2" w:rsidRDefault="00F0292D" w:rsidP="00063AC2">
      <w:pPr>
        <w:spacing w:after="0" w:line="240" w:lineRule="auto"/>
        <w:jc w:val="both"/>
        <w:rPr>
          <w:rFonts w:ascii="Arial" w:hAnsi="Arial" w:cs="Arial"/>
          <w:b/>
          <w:bCs/>
          <w:sz w:val="24"/>
          <w:szCs w:val="24"/>
        </w:rPr>
      </w:pPr>
      <w:r w:rsidRPr="00F0292D">
        <w:rPr>
          <w:rFonts w:ascii="Arial" w:hAnsi="Arial" w:cs="Arial"/>
          <w:b/>
          <w:bCs/>
          <w:sz w:val="24"/>
          <w:szCs w:val="24"/>
        </w:rPr>
        <w:t>Implementation of Best Practices</w:t>
      </w:r>
    </w:p>
    <w:p w14:paraId="1562807F" w14:textId="77777777" w:rsidR="00F0292D" w:rsidRDefault="00F0292D" w:rsidP="00063AC2">
      <w:pPr>
        <w:spacing w:after="0" w:line="240" w:lineRule="auto"/>
        <w:jc w:val="both"/>
        <w:rPr>
          <w:rFonts w:ascii="Arial" w:hAnsi="Arial" w:cs="Arial"/>
          <w:b/>
          <w:bCs/>
          <w:sz w:val="24"/>
          <w:szCs w:val="24"/>
        </w:rPr>
      </w:pPr>
    </w:p>
    <w:tbl>
      <w:tblPr>
        <w:tblStyle w:val="TableGrid"/>
        <w:tblW w:w="9858" w:type="dxa"/>
        <w:tblLook w:val="04A0" w:firstRow="1" w:lastRow="0" w:firstColumn="1" w:lastColumn="0" w:noHBand="0" w:noVBand="1"/>
      </w:tblPr>
      <w:tblGrid>
        <w:gridCol w:w="4929"/>
        <w:gridCol w:w="4929"/>
      </w:tblGrid>
      <w:tr w:rsidR="004C24F8" w:rsidRPr="0096442F" w14:paraId="746D96BB" w14:textId="77777777" w:rsidTr="00271B68">
        <w:trPr>
          <w:trHeight w:val="2695"/>
        </w:trPr>
        <w:tc>
          <w:tcPr>
            <w:tcW w:w="4929" w:type="dxa"/>
          </w:tcPr>
          <w:p w14:paraId="6CCB029E" w14:textId="77777777" w:rsidR="004C24F8" w:rsidRPr="0096442F" w:rsidRDefault="004C24F8" w:rsidP="00271B68">
            <w:pPr>
              <w:rPr>
                <w:rFonts w:ascii="Arial" w:eastAsia="Times New Roman" w:hAnsi="Arial" w:cs="Arial"/>
                <w:b/>
                <w:sz w:val="24"/>
                <w:szCs w:val="24"/>
              </w:rPr>
            </w:pPr>
            <w:r w:rsidRPr="0096442F">
              <w:rPr>
                <w:rFonts w:ascii="Arial" w:hAnsi="Arial" w:cs="Arial"/>
                <w:noProof/>
              </w:rPr>
              <mc:AlternateContent>
                <mc:Choice Requires="wps">
                  <w:drawing>
                    <wp:anchor distT="0" distB="0" distL="114300" distR="114300" simplePos="0" relativeHeight="251664384" behindDoc="0" locked="0" layoutInCell="1" allowOverlap="1" wp14:anchorId="201EFA1C" wp14:editId="5F6DD697">
                      <wp:simplePos x="0" y="0"/>
                      <wp:positionH relativeFrom="column">
                        <wp:posOffset>2823845</wp:posOffset>
                      </wp:positionH>
                      <wp:positionV relativeFrom="paragraph">
                        <wp:posOffset>1546860</wp:posOffset>
                      </wp:positionV>
                      <wp:extent cx="510540" cy="198120"/>
                      <wp:effectExtent l="57150" t="38100" r="3810" b="106680"/>
                      <wp:wrapNone/>
                      <wp:docPr id="3" name="Arrow: Right 3"/>
                      <wp:cNvGraphicFramePr/>
                      <a:graphic xmlns:a="http://schemas.openxmlformats.org/drawingml/2006/main">
                        <a:graphicData uri="http://schemas.microsoft.com/office/word/2010/wordprocessingShape">
                          <wps:wsp>
                            <wps:cNvSpPr/>
                            <wps:spPr>
                              <a:xfrm>
                                <a:off x="0" y="0"/>
                                <a:ext cx="510540" cy="198120"/>
                              </a:xfrm>
                              <a:prstGeom prst="rightArrow">
                                <a:avLst/>
                              </a:prstGeom>
                              <a:solidFill>
                                <a:srgbClr val="FF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C22D9C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222.35pt;margin-top:121.8pt;width:40.2pt;height:15.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NJxXgIAACkFAAAOAAAAZHJzL2Uyb0RvYy54bWysVN9r2zAQfh/sfxB6Xx1n7daGOiW0ZAxK&#10;G9aOPiuyFAtknXZS4mR//U6K44SuUBjLg3Ly3Xc/v9P1zba1bKMwGHAVL89GnCknoTZuVfGfz/NP&#10;l5yFKFwtLDhV8Z0K/Gb68cN15ydqDA3YWiEjJy5MOl/xJkY/KYogG9WKcAZeOVJqwFZEuuKqqFF0&#10;5L21xXg0+lJ0gLVHkCoE+nq3V/Jp9q+1kvFR66AisxWn3GI+MZ/LdBbTazFZofCNkX0a4h+yaIVx&#10;FHRwdSeiYGs0f7lqjUQIoOOZhLYArY1UuQaqphy9quapEV7lWqg5wQ9tCv/PrXzYPPkFUhs6HyaB&#10;xFTFVmOb/ik/ts3N2g3NUtvIJH28KEcX59RSSary6rIc52YWR7DHEL8paFkSKo5m1cQZInS5UWJz&#10;HyKFJcDBMEUMYE09N9bmC66WtxbZRtD05vMR/dLACHJiVhwTz1LcWZXA1v1QmpmaUi1zxMwpNfgT&#10;UioXy95htk4wTbEH4Of3gb19gqrMtwE8fh88IHJkcHEAt8YBvuXADinrvT3146TuJC6h3i2QIezZ&#10;HrycGxrBvQhxIZDoTVOjlY2PdGgLXcWhlzhrAH+/9T3ZE+tIy1lH61Lx8GstUHFmvzvi41V5nsgQ&#10;8+X84iuxgeGpZnmqcev2FmimJT0OXmYx2Ud7EDVC+0KbPUtRSSWcpNgVlxEPl9u4X2N6G6SazbIZ&#10;7ZQX8d49eXmYeiLX8/ZFoO95GInAD3BYLTF5RcS9bZqHg9k6gjaZpce+9v2mfcxM7N+OtPCn92x1&#10;fOGmfwAAAP//AwBQSwMEFAAGAAgAAAAhAEX55Y/hAAAACwEAAA8AAABkcnMvZG93bnJldi54bWxM&#10;j8tOwzAQRfdI/IM1SOyo09R9EOJUCIku0kpA6Qe48ZAE4nEUu234e4YVLGfm6M65+Xp0nTjjEFpP&#10;GqaTBARS5W1LtYbD+/PdCkSIhqzpPKGGbwywLq6vcpNZf6E3PO9jLTiEQmY0NDH2mZShatCZMPE9&#10;Et8+/OBM5HGopR3MhcNdJ9MkWUhnWuIPjenxqcHqa39yGrblodqUr6nflZv7ELef0svZi9a3N+Pj&#10;A4iIY/yD4Vef1aFgp6M/kQ2i06CUWjKqIVWzBQgm5ul8CuLIm6VagSxy+b9D8QMAAP//AwBQSwEC&#10;LQAUAAYACAAAACEAtoM4kv4AAADhAQAAEwAAAAAAAAAAAAAAAAAAAAAAW0NvbnRlbnRfVHlwZXNd&#10;LnhtbFBLAQItABQABgAIAAAAIQA4/SH/1gAAAJQBAAALAAAAAAAAAAAAAAAAAC8BAABfcmVscy8u&#10;cmVsc1BLAQItABQABgAIAAAAIQAVcNJxXgIAACkFAAAOAAAAAAAAAAAAAAAAAC4CAABkcnMvZTJv&#10;RG9jLnhtbFBLAQItABQABgAIAAAAIQBF+eWP4QAAAAsBAAAPAAAAAAAAAAAAAAAAALgEAABkcnMv&#10;ZG93bnJldi54bWxQSwUGAAAAAAQABADzAAAAxgUAAAAA&#10;" adj="17409" fillcolor="red" strokecolor="#4472c4 [3204]" strokeweight=".5pt"/>
                  </w:pict>
                </mc:Fallback>
              </mc:AlternateContent>
            </w:r>
            <w:r w:rsidRPr="0096442F">
              <w:rPr>
                <w:rFonts w:ascii="Arial" w:hAnsi="Arial" w:cs="Arial"/>
                <w:noProof/>
              </w:rPr>
              <w:drawing>
                <wp:anchor distT="0" distB="0" distL="114300" distR="114300" simplePos="0" relativeHeight="251661312" behindDoc="1" locked="0" layoutInCell="1" allowOverlap="1" wp14:anchorId="13CE5791" wp14:editId="6E02210D">
                  <wp:simplePos x="0" y="0"/>
                  <wp:positionH relativeFrom="column">
                    <wp:posOffset>1927225</wp:posOffset>
                  </wp:positionH>
                  <wp:positionV relativeFrom="paragraph">
                    <wp:posOffset>195580</wp:posOffset>
                  </wp:positionV>
                  <wp:extent cx="1042670" cy="1390650"/>
                  <wp:effectExtent l="0" t="0" r="5080" b="0"/>
                  <wp:wrapTight wrapText="bothSides">
                    <wp:wrapPolygon edited="0">
                      <wp:start x="0" y="0"/>
                      <wp:lineTo x="0" y="21304"/>
                      <wp:lineTo x="21311" y="21304"/>
                      <wp:lineTo x="2131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2670" cy="1390650"/>
                          </a:xfrm>
                          <a:prstGeom prst="rect">
                            <a:avLst/>
                          </a:prstGeom>
                        </pic:spPr>
                      </pic:pic>
                    </a:graphicData>
                  </a:graphic>
                  <wp14:sizeRelH relativeFrom="margin">
                    <wp14:pctWidth>0</wp14:pctWidth>
                  </wp14:sizeRelH>
                  <wp14:sizeRelV relativeFrom="margin">
                    <wp14:pctHeight>0</wp14:pctHeight>
                  </wp14:sizeRelV>
                </wp:anchor>
              </w:drawing>
            </w:r>
            <w:r w:rsidRPr="0096442F">
              <w:rPr>
                <w:rFonts w:ascii="Arial" w:hAnsi="Arial" w:cs="Arial"/>
                <w:noProof/>
              </w:rPr>
              <w:drawing>
                <wp:anchor distT="0" distB="0" distL="114300" distR="114300" simplePos="0" relativeHeight="251660288" behindDoc="1" locked="0" layoutInCell="1" allowOverlap="1" wp14:anchorId="62BAE595" wp14:editId="37067AB1">
                  <wp:simplePos x="0" y="0"/>
                  <wp:positionH relativeFrom="column">
                    <wp:posOffset>988060</wp:posOffset>
                  </wp:positionH>
                  <wp:positionV relativeFrom="paragraph">
                    <wp:posOffset>231140</wp:posOffset>
                  </wp:positionV>
                  <wp:extent cx="865505" cy="1343025"/>
                  <wp:effectExtent l="0" t="0" r="0" b="9525"/>
                  <wp:wrapTight wrapText="bothSides">
                    <wp:wrapPolygon edited="0">
                      <wp:start x="0" y="0"/>
                      <wp:lineTo x="0" y="21447"/>
                      <wp:lineTo x="20919" y="21447"/>
                      <wp:lineTo x="20919" y="0"/>
                      <wp:lineTo x="0" y="0"/>
                    </wp:wrapPolygon>
                  </wp:wrapTight>
                  <wp:docPr id="1" name="Picture 1" descr="E:\GAMBAR\121APPLE\2020\karya\My reward book\Sli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AMBAR\121APPLE\2020\karya\My reward book\Slide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5505" cy="1343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6442F">
              <w:rPr>
                <w:rFonts w:ascii="Arial" w:hAnsi="Arial" w:cs="Arial"/>
                <w:noProof/>
              </w:rPr>
              <w:drawing>
                <wp:anchor distT="0" distB="0" distL="114300" distR="114300" simplePos="0" relativeHeight="251659264" behindDoc="1" locked="0" layoutInCell="1" allowOverlap="1" wp14:anchorId="0E9DB1EB" wp14:editId="52BF4123">
                  <wp:simplePos x="0" y="0"/>
                  <wp:positionH relativeFrom="column">
                    <wp:posOffset>-6350</wp:posOffset>
                  </wp:positionH>
                  <wp:positionV relativeFrom="paragraph">
                    <wp:posOffset>231140</wp:posOffset>
                  </wp:positionV>
                  <wp:extent cx="847725" cy="1343025"/>
                  <wp:effectExtent l="0" t="0" r="9525" b="9525"/>
                  <wp:wrapTight wrapText="bothSides">
                    <wp:wrapPolygon edited="0">
                      <wp:start x="0" y="0"/>
                      <wp:lineTo x="0" y="21447"/>
                      <wp:lineTo x="21357" y="21447"/>
                      <wp:lineTo x="21357" y="0"/>
                      <wp:lineTo x="0" y="0"/>
                    </wp:wrapPolygon>
                  </wp:wrapTight>
                  <wp:docPr id="2" name="Picture 2" descr="E:\GAMBAR\121APPLE\2020\karya\My reward book\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AMBAR\121APPLE\2020\karya\My reward book\Slide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7725" cy="13430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929" w:type="dxa"/>
          </w:tcPr>
          <w:p w14:paraId="43305073" w14:textId="77777777" w:rsidR="004C24F8" w:rsidRPr="0096442F" w:rsidRDefault="004C24F8" w:rsidP="00271B68">
            <w:pPr>
              <w:rPr>
                <w:rFonts w:ascii="Arial" w:eastAsia="Times New Roman" w:hAnsi="Arial" w:cs="Arial"/>
                <w:b/>
                <w:sz w:val="24"/>
                <w:szCs w:val="24"/>
              </w:rPr>
            </w:pPr>
            <w:r w:rsidRPr="0096442F">
              <w:rPr>
                <w:rFonts w:ascii="Arial" w:hAnsi="Arial" w:cs="Arial"/>
                <w:noProof/>
                <w:sz w:val="24"/>
                <w:szCs w:val="24"/>
              </w:rPr>
              <w:drawing>
                <wp:anchor distT="0" distB="0" distL="114300" distR="114300" simplePos="0" relativeHeight="251663360" behindDoc="1" locked="0" layoutInCell="1" allowOverlap="1" wp14:anchorId="0E32C179" wp14:editId="4C34E5B2">
                  <wp:simplePos x="0" y="0"/>
                  <wp:positionH relativeFrom="column">
                    <wp:posOffset>-12700</wp:posOffset>
                  </wp:positionH>
                  <wp:positionV relativeFrom="paragraph">
                    <wp:posOffset>333375</wp:posOffset>
                  </wp:positionV>
                  <wp:extent cx="1514475" cy="1134745"/>
                  <wp:effectExtent l="0" t="0" r="9525" b="8255"/>
                  <wp:wrapTight wrapText="bothSides">
                    <wp:wrapPolygon edited="0">
                      <wp:start x="0" y="0"/>
                      <wp:lineTo x="0" y="21395"/>
                      <wp:lineTo x="21464" y="21395"/>
                      <wp:lineTo x="2146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dw.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14475" cy="1134745"/>
                          </a:xfrm>
                          <a:prstGeom prst="rect">
                            <a:avLst/>
                          </a:prstGeom>
                        </pic:spPr>
                      </pic:pic>
                    </a:graphicData>
                  </a:graphic>
                  <wp14:sizeRelH relativeFrom="margin">
                    <wp14:pctWidth>0</wp14:pctWidth>
                  </wp14:sizeRelH>
                  <wp14:sizeRelV relativeFrom="margin">
                    <wp14:pctHeight>0</wp14:pctHeight>
                  </wp14:sizeRelV>
                </wp:anchor>
              </w:drawing>
            </w:r>
          </w:p>
          <w:p w14:paraId="2F8B18BB" w14:textId="77777777" w:rsidR="004C24F8" w:rsidRPr="0096442F" w:rsidRDefault="004C24F8" w:rsidP="00271B68">
            <w:pPr>
              <w:rPr>
                <w:rFonts w:ascii="Arial" w:eastAsia="Times New Roman" w:hAnsi="Arial" w:cs="Arial"/>
                <w:sz w:val="24"/>
                <w:szCs w:val="24"/>
              </w:rPr>
            </w:pPr>
            <w:r w:rsidRPr="0096442F">
              <w:rPr>
                <w:rFonts w:ascii="Arial" w:hAnsi="Arial" w:cs="Arial"/>
                <w:noProof/>
                <w:sz w:val="24"/>
                <w:szCs w:val="24"/>
              </w:rPr>
              <w:drawing>
                <wp:anchor distT="0" distB="0" distL="114300" distR="114300" simplePos="0" relativeHeight="251662336" behindDoc="1" locked="0" layoutInCell="1" allowOverlap="1" wp14:anchorId="245CB3FC" wp14:editId="1371879E">
                  <wp:simplePos x="0" y="0"/>
                  <wp:positionH relativeFrom="column">
                    <wp:posOffset>1621790</wp:posOffset>
                  </wp:positionH>
                  <wp:positionV relativeFrom="paragraph">
                    <wp:posOffset>182880</wp:posOffset>
                  </wp:positionV>
                  <wp:extent cx="1301115" cy="1089660"/>
                  <wp:effectExtent l="0" t="0" r="0" b="0"/>
                  <wp:wrapTight wrapText="bothSides">
                    <wp:wrapPolygon edited="0">
                      <wp:start x="0" y="0"/>
                      <wp:lineTo x="0" y="21147"/>
                      <wp:lineTo x="21189" y="21147"/>
                      <wp:lineTo x="2118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01115" cy="1089660"/>
                          </a:xfrm>
                          <a:prstGeom prst="rect">
                            <a:avLst/>
                          </a:prstGeom>
                        </pic:spPr>
                      </pic:pic>
                    </a:graphicData>
                  </a:graphic>
                  <wp14:sizeRelH relativeFrom="margin">
                    <wp14:pctWidth>0</wp14:pctWidth>
                  </wp14:sizeRelH>
                  <wp14:sizeRelV relativeFrom="margin">
                    <wp14:pctHeight>0</wp14:pctHeight>
                  </wp14:sizeRelV>
                </wp:anchor>
              </w:drawing>
            </w:r>
          </w:p>
          <w:p w14:paraId="06408651" w14:textId="77777777" w:rsidR="004C24F8" w:rsidRPr="0096442F" w:rsidRDefault="004C24F8" w:rsidP="00271B68">
            <w:pPr>
              <w:rPr>
                <w:rFonts w:ascii="Arial" w:eastAsia="Times New Roman" w:hAnsi="Arial" w:cs="Arial"/>
                <w:sz w:val="24"/>
                <w:szCs w:val="24"/>
              </w:rPr>
            </w:pPr>
          </w:p>
        </w:tc>
      </w:tr>
      <w:tr w:rsidR="004C24F8" w:rsidRPr="0096442F" w14:paraId="1B7CDC5F" w14:textId="77777777" w:rsidTr="00271B68">
        <w:trPr>
          <w:trHeight w:val="302"/>
        </w:trPr>
        <w:tc>
          <w:tcPr>
            <w:tcW w:w="4929" w:type="dxa"/>
          </w:tcPr>
          <w:p w14:paraId="2B3C84D0" w14:textId="66861337" w:rsidR="004C24F8" w:rsidRPr="0096442F" w:rsidRDefault="004C24F8" w:rsidP="00271B68">
            <w:pPr>
              <w:jc w:val="center"/>
              <w:rPr>
                <w:rFonts w:ascii="Arial" w:hAnsi="Arial" w:cs="Arial"/>
                <w:noProof/>
                <w:sz w:val="24"/>
                <w:szCs w:val="24"/>
              </w:rPr>
            </w:pPr>
            <w:r>
              <w:rPr>
                <w:rFonts w:ascii="Arial" w:hAnsi="Arial" w:cs="Arial"/>
                <w:noProof/>
                <w:sz w:val="24"/>
                <w:szCs w:val="24"/>
              </w:rPr>
              <w:t>Reward Book</w:t>
            </w:r>
            <w:r w:rsidR="00AC415D" w:rsidRPr="004C24F8">
              <w:rPr>
                <w:rFonts w:ascii="Arial" w:hAnsi="Arial" w:cs="Arial"/>
                <w:sz w:val="24"/>
                <w:szCs w:val="24"/>
              </w:rPr>
              <w:t xml:space="preserve"> </w:t>
            </w:r>
            <w:proofErr w:type="spellStart"/>
            <w:r w:rsidR="00AC415D" w:rsidRPr="004C24F8">
              <w:rPr>
                <w:rFonts w:ascii="Arial" w:hAnsi="Arial" w:cs="Arial"/>
                <w:sz w:val="24"/>
                <w:szCs w:val="24"/>
              </w:rPr>
              <w:t>PdP</w:t>
            </w:r>
            <w:r w:rsidR="00E9723B">
              <w:rPr>
                <w:rFonts w:ascii="Arial" w:hAnsi="Arial" w:cs="Arial"/>
                <w:sz w:val="24"/>
                <w:szCs w:val="24"/>
              </w:rPr>
              <w:t>c</w:t>
            </w:r>
            <w:proofErr w:type="spellEnd"/>
            <w:r w:rsidR="00AC415D" w:rsidRPr="004C24F8">
              <w:rPr>
                <w:rFonts w:ascii="Arial" w:hAnsi="Arial" w:cs="Arial"/>
                <w:sz w:val="24"/>
                <w:szCs w:val="24"/>
              </w:rPr>
              <w:t xml:space="preserve"> and </w:t>
            </w:r>
            <w:proofErr w:type="spellStart"/>
            <w:r w:rsidR="00AC415D" w:rsidRPr="004C24F8">
              <w:rPr>
                <w:rFonts w:ascii="Arial" w:hAnsi="Arial" w:cs="Arial"/>
                <w:sz w:val="24"/>
                <w:szCs w:val="24"/>
              </w:rPr>
              <w:t>PdP</w:t>
            </w:r>
            <w:r w:rsidR="00E9723B">
              <w:rPr>
                <w:rFonts w:ascii="Arial" w:hAnsi="Arial" w:cs="Arial"/>
                <w:sz w:val="24"/>
                <w:szCs w:val="24"/>
              </w:rPr>
              <w:t>r</w:t>
            </w:r>
            <w:proofErr w:type="spellEnd"/>
          </w:p>
        </w:tc>
        <w:tc>
          <w:tcPr>
            <w:tcW w:w="4929" w:type="dxa"/>
          </w:tcPr>
          <w:p w14:paraId="4BBFE339" w14:textId="44DBB87F" w:rsidR="004C24F8" w:rsidRPr="0096442F" w:rsidRDefault="004C24F8" w:rsidP="00271B68">
            <w:pPr>
              <w:widowControl/>
              <w:autoSpaceDE/>
              <w:autoSpaceDN/>
              <w:spacing w:after="115" w:line="276" w:lineRule="auto"/>
              <w:jc w:val="center"/>
              <w:rPr>
                <w:rFonts w:ascii="Arial" w:hAnsi="Arial" w:cs="Arial"/>
                <w:sz w:val="24"/>
                <w:szCs w:val="24"/>
              </w:rPr>
            </w:pPr>
            <w:r w:rsidRPr="0096442F">
              <w:rPr>
                <w:rFonts w:ascii="Arial" w:hAnsi="Arial" w:cs="Arial"/>
                <w:sz w:val="24"/>
                <w:szCs w:val="24"/>
              </w:rPr>
              <w:t xml:space="preserve">GDW </w:t>
            </w:r>
            <w:r>
              <w:rPr>
                <w:rFonts w:ascii="Arial" w:hAnsi="Arial" w:cs="Arial"/>
                <w:sz w:val="24"/>
                <w:szCs w:val="24"/>
              </w:rPr>
              <w:t xml:space="preserve">using </w:t>
            </w:r>
            <w:proofErr w:type="spellStart"/>
            <w:r>
              <w:rPr>
                <w:rFonts w:ascii="Arial" w:hAnsi="Arial" w:cs="Arial"/>
                <w:sz w:val="24"/>
                <w:szCs w:val="24"/>
              </w:rPr>
              <w:t>Powerpoint</w:t>
            </w:r>
            <w:proofErr w:type="spellEnd"/>
          </w:p>
        </w:tc>
      </w:tr>
    </w:tbl>
    <w:p w14:paraId="1B3574B5" w14:textId="77777777" w:rsidR="004C24F8" w:rsidRPr="004C24F8" w:rsidRDefault="004C24F8" w:rsidP="001A5F53">
      <w:pPr>
        <w:jc w:val="both"/>
        <w:rPr>
          <w:rFonts w:ascii="Arial" w:hAnsi="Arial" w:cs="Arial"/>
          <w:b/>
          <w:bCs/>
          <w:sz w:val="24"/>
          <w:szCs w:val="24"/>
        </w:rPr>
      </w:pPr>
    </w:p>
    <w:p w14:paraId="63ACE751" w14:textId="2DE2EA16" w:rsidR="004C24F8" w:rsidRPr="00475A2D" w:rsidRDefault="004C24F8" w:rsidP="00063AC2">
      <w:pPr>
        <w:spacing w:after="0" w:line="240" w:lineRule="auto"/>
        <w:jc w:val="both"/>
        <w:rPr>
          <w:rFonts w:ascii="Arial" w:hAnsi="Arial" w:cs="Arial"/>
          <w:b/>
          <w:bCs/>
          <w:sz w:val="24"/>
          <w:szCs w:val="24"/>
        </w:rPr>
      </w:pPr>
      <w:r w:rsidRPr="00475A2D">
        <w:rPr>
          <w:rFonts w:ascii="Arial" w:hAnsi="Arial" w:cs="Arial"/>
          <w:b/>
          <w:bCs/>
          <w:sz w:val="24"/>
          <w:szCs w:val="24"/>
        </w:rPr>
        <w:t xml:space="preserve">Step </w:t>
      </w:r>
      <w:r w:rsidR="00475A2D" w:rsidRPr="00475A2D">
        <w:rPr>
          <w:rFonts w:ascii="Arial" w:hAnsi="Arial" w:cs="Arial"/>
          <w:b/>
          <w:bCs/>
          <w:sz w:val="24"/>
          <w:szCs w:val="24"/>
        </w:rPr>
        <w:t xml:space="preserve">1: </w:t>
      </w:r>
      <w:r w:rsidRPr="00475A2D">
        <w:rPr>
          <w:rFonts w:ascii="Arial" w:hAnsi="Arial" w:cs="Arial"/>
          <w:b/>
          <w:bCs/>
          <w:sz w:val="24"/>
          <w:szCs w:val="24"/>
        </w:rPr>
        <w:t xml:space="preserve">Identify </w:t>
      </w:r>
      <w:r w:rsidR="00475A2D">
        <w:rPr>
          <w:rFonts w:ascii="Arial" w:hAnsi="Arial" w:cs="Arial"/>
          <w:b/>
          <w:bCs/>
          <w:sz w:val="24"/>
          <w:szCs w:val="24"/>
        </w:rPr>
        <w:t>t</w:t>
      </w:r>
      <w:r w:rsidR="00475A2D" w:rsidRPr="00475A2D">
        <w:rPr>
          <w:rFonts w:ascii="Arial" w:hAnsi="Arial" w:cs="Arial"/>
          <w:b/>
          <w:bCs/>
          <w:sz w:val="24"/>
          <w:szCs w:val="24"/>
        </w:rPr>
        <w:t xml:space="preserve">he </w:t>
      </w:r>
      <w:proofErr w:type="spellStart"/>
      <w:r w:rsidR="00475A2D" w:rsidRPr="00475A2D">
        <w:rPr>
          <w:rFonts w:ascii="Arial" w:hAnsi="Arial" w:cs="Arial"/>
          <w:b/>
          <w:bCs/>
          <w:sz w:val="24"/>
          <w:szCs w:val="24"/>
        </w:rPr>
        <w:t>Behavior</w:t>
      </w:r>
      <w:proofErr w:type="spellEnd"/>
    </w:p>
    <w:p w14:paraId="7B330ABB" w14:textId="1AED4A3E" w:rsidR="004C24F8" w:rsidRPr="004C24F8" w:rsidRDefault="004C24F8" w:rsidP="00063AC2">
      <w:pPr>
        <w:spacing w:after="0" w:line="240" w:lineRule="auto"/>
        <w:jc w:val="both"/>
        <w:rPr>
          <w:rFonts w:ascii="Arial" w:hAnsi="Arial" w:cs="Arial"/>
          <w:sz w:val="24"/>
          <w:szCs w:val="24"/>
        </w:rPr>
      </w:pPr>
      <w:r w:rsidRPr="004C24F8">
        <w:rPr>
          <w:rFonts w:ascii="Arial" w:hAnsi="Arial" w:cs="Arial"/>
          <w:b/>
          <w:bCs/>
          <w:sz w:val="24"/>
          <w:szCs w:val="24"/>
        </w:rPr>
        <w:t xml:space="preserve">• </w:t>
      </w:r>
      <w:r w:rsidRPr="004C24F8">
        <w:rPr>
          <w:rFonts w:ascii="Arial" w:hAnsi="Arial" w:cs="Arial"/>
          <w:sz w:val="24"/>
          <w:szCs w:val="24"/>
        </w:rPr>
        <w:t xml:space="preserve">The teacher identifies unwanted </w:t>
      </w:r>
      <w:r w:rsidR="00252C2E" w:rsidRPr="004C24F8">
        <w:rPr>
          <w:rFonts w:ascii="Arial" w:hAnsi="Arial" w:cs="Arial"/>
          <w:sz w:val="24"/>
          <w:szCs w:val="24"/>
        </w:rPr>
        <w:t>behaviour</w:t>
      </w:r>
      <w:r w:rsidRPr="004C24F8">
        <w:rPr>
          <w:rFonts w:ascii="Arial" w:hAnsi="Arial" w:cs="Arial"/>
          <w:sz w:val="24"/>
          <w:szCs w:val="24"/>
        </w:rPr>
        <w:t>.</w:t>
      </w:r>
    </w:p>
    <w:p w14:paraId="702F8EE2" w14:textId="3F292651" w:rsidR="004C24F8" w:rsidRPr="004C24F8" w:rsidRDefault="004C24F8" w:rsidP="00063AC2">
      <w:pPr>
        <w:spacing w:after="0" w:line="240" w:lineRule="auto"/>
        <w:jc w:val="both"/>
        <w:rPr>
          <w:rFonts w:ascii="Arial" w:hAnsi="Arial" w:cs="Arial"/>
          <w:sz w:val="24"/>
          <w:szCs w:val="24"/>
        </w:rPr>
      </w:pPr>
      <w:r w:rsidRPr="004C24F8">
        <w:rPr>
          <w:rFonts w:ascii="Arial" w:hAnsi="Arial" w:cs="Arial"/>
          <w:sz w:val="24"/>
          <w:szCs w:val="24"/>
        </w:rPr>
        <w:t xml:space="preserve">• The teacher makes a note about the problems faced </w:t>
      </w:r>
    </w:p>
    <w:p w14:paraId="13F4A6C6" w14:textId="2487A6CA" w:rsidR="004C24F8" w:rsidRDefault="004C24F8" w:rsidP="00063AC2">
      <w:pPr>
        <w:spacing w:after="0" w:line="240" w:lineRule="auto"/>
        <w:jc w:val="both"/>
        <w:rPr>
          <w:rFonts w:ascii="Arial" w:hAnsi="Arial" w:cs="Arial"/>
          <w:sz w:val="24"/>
          <w:szCs w:val="24"/>
        </w:rPr>
      </w:pPr>
      <w:r w:rsidRPr="004C24F8">
        <w:rPr>
          <w:rFonts w:ascii="Arial" w:hAnsi="Arial" w:cs="Arial"/>
          <w:sz w:val="24"/>
          <w:szCs w:val="24"/>
        </w:rPr>
        <w:t>• Pupils are not interested in attending classes</w:t>
      </w:r>
    </w:p>
    <w:p w14:paraId="03166030" w14:textId="77777777" w:rsidR="00063AC2" w:rsidRDefault="00063AC2" w:rsidP="00063AC2">
      <w:pPr>
        <w:spacing w:after="0" w:line="240" w:lineRule="auto"/>
        <w:jc w:val="both"/>
        <w:rPr>
          <w:rFonts w:ascii="Arial" w:hAnsi="Arial" w:cs="Arial"/>
          <w:sz w:val="24"/>
          <w:szCs w:val="24"/>
        </w:rPr>
      </w:pPr>
    </w:p>
    <w:p w14:paraId="1501BC7D" w14:textId="7488E0B1" w:rsidR="004C24F8" w:rsidRPr="00475A2D" w:rsidRDefault="004C24F8" w:rsidP="00063AC2">
      <w:pPr>
        <w:spacing w:after="0" w:line="240" w:lineRule="auto"/>
        <w:jc w:val="both"/>
        <w:rPr>
          <w:rFonts w:ascii="Arial" w:hAnsi="Arial" w:cs="Arial"/>
          <w:b/>
          <w:bCs/>
          <w:sz w:val="24"/>
          <w:szCs w:val="24"/>
        </w:rPr>
      </w:pPr>
      <w:r w:rsidRPr="00475A2D">
        <w:rPr>
          <w:rFonts w:ascii="Arial" w:hAnsi="Arial" w:cs="Arial"/>
          <w:b/>
          <w:bCs/>
          <w:sz w:val="24"/>
          <w:szCs w:val="24"/>
        </w:rPr>
        <w:t xml:space="preserve">Step </w:t>
      </w:r>
      <w:r w:rsidR="00475A2D" w:rsidRPr="00475A2D">
        <w:rPr>
          <w:rFonts w:ascii="Arial" w:hAnsi="Arial" w:cs="Arial"/>
          <w:b/>
          <w:bCs/>
          <w:sz w:val="24"/>
          <w:szCs w:val="24"/>
        </w:rPr>
        <w:t xml:space="preserve">2: </w:t>
      </w:r>
      <w:r w:rsidRPr="00475A2D">
        <w:rPr>
          <w:rFonts w:ascii="Arial" w:hAnsi="Arial" w:cs="Arial"/>
          <w:b/>
          <w:bCs/>
          <w:sz w:val="24"/>
          <w:szCs w:val="24"/>
        </w:rPr>
        <w:t>Intervention</w:t>
      </w:r>
      <w:r w:rsidR="00475A2D" w:rsidRPr="00475A2D">
        <w:rPr>
          <w:rFonts w:ascii="Arial" w:hAnsi="Arial" w:cs="Arial"/>
          <w:b/>
          <w:bCs/>
          <w:sz w:val="24"/>
          <w:szCs w:val="24"/>
        </w:rPr>
        <w:t xml:space="preserve">: </w:t>
      </w:r>
      <w:r w:rsidRPr="00475A2D">
        <w:rPr>
          <w:rFonts w:ascii="Arial" w:hAnsi="Arial" w:cs="Arial"/>
          <w:b/>
          <w:bCs/>
          <w:sz w:val="24"/>
          <w:szCs w:val="24"/>
        </w:rPr>
        <w:t xml:space="preserve">How </w:t>
      </w:r>
      <w:r w:rsidR="00475A2D">
        <w:rPr>
          <w:rFonts w:ascii="Arial" w:hAnsi="Arial" w:cs="Arial"/>
          <w:b/>
          <w:bCs/>
          <w:sz w:val="24"/>
          <w:szCs w:val="24"/>
        </w:rPr>
        <w:t>t</w:t>
      </w:r>
      <w:r w:rsidR="00475A2D" w:rsidRPr="00475A2D">
        <w:rPr>
          <w:rFonts w:ascii="Arial" w:hAnsi="Arial" w:cs="Arial"/>
          <w:b/>
          <w:bCs/>
          <w:sz w:val="24"/>
          <w:szCs w:val="24"/>
        </w:rPr>
        <w:t xml:space="preserve">o Use </w:t>
      </w:r>
      <w:r w:rsidRPr="00475A2D">
        <w:rPr>
          <w:rFonts w:ascii="Arial" w:hAnsi="Arial" w:cs="Arial"/>
          <w:b/>
          <w:bCs/>
          <w:sz w:val="24"/>
          <w:szCs w:val="24"/>
        </w:rPr>
        <w:t xml:space="preserve">GDW </w:t>
      </w:r>
      <w:r w:rsidR="00475A2D" w:rsidRPr="00475A2D">
        <w:rPr>
          <w:rFonts w:ascii="Arial" w:hAnsi="Arial" w:cs="Arial"/>
          <w:b/>
          <w:bCs/>
          <w:sz w:val="24"/>
          <w:szCs w:val="24"/>
        </w:rPr>
        <w:t>(Get A Score)</w:t>
      </w:r>
    </w:p>
    <w:p w14:paraId="7EA8CFF0" w14:textId="2D5FADA2" w:rsidR="004C24F8" w:rsidRPr="004C24F8" w:rsidRDefault="004C24F8" w:rsidP="00063AC2">
      <w:pPr>
        <w:spacing w:after="0" w:line="240" w:lineRule="auto"/>
        <w:jc w:val="both"/>
        <w:rPr>
          <w:rFonts w:ascii="Arial" w:hAnsi="Arial" w:cs="Arial"/>
          <w:sz w:val="24"/>
          <w:szCs w:val="24"/>
        </w:rPr>
      </w:pPr>
      <w:r w:rsidRPr="004C24F8">
        <w:rPr>
          <w:rFonts w:ascii="Arial" w:hAnsi="Arial" w:cs="Arial"/>
          <w:sz w:val="24"/>
          <w:szCs w:val="24"/>
        </w:rPr>
        <w:t xml:space="preserve">• Attendance </w:t>
      </w:r>
      <w:r w:rsidR="00E9723B">
        <w:rPr>
          <w:rFonts w:ascii="Arial" w:hAnsi="Arial" w:cs="Arial"/>
          <w:sz w:val="24"/>
          <w:szCs w:val="24"/>
        </w:rPr>
        <w:t xml:space="preserve">for </w:t>
      </w:r>
      <w:r w:rsidRPr="004C24F8">
        <w:rPr>
          <w:rFonts w:ascii="Arial" w:hAnsi="Arial" w:cs="Arial"/>
          <w:sz w:val="24"/>
          <w:szCs w:val="24"/>
        </w:rPr>
        <w:t>each class will be scored and will be recorded.</w:t>
      </w:r>
    </w:p>
    <w:p w14:paraId="2D3E23CC" w14:textId="77777777" w:rsidR="004C24F8" w:rsidRPr="004C24F8" w:rsidRDefault="004C24F8" w:rsidP="00063AC2">
      <w:pPr>
        <w:spacing w:after="0" w:line="240" w:lineRule="auto"/>
        <w:jc w:val="both"/>
        <w:rPr>
          <w:rFonts w:ascii="Arial" w:hAnsi="Arial" w:cs="Arial"/>
          <w:sz w:val="24"/>
          <w:szCs w:val="24"/>
        </w:rPr>
      </w:pPr>
      <w:r w:rsidRPr="004C24F8">
        <w:rPr>
          <w:rFonts w:ascii="Arial" w:hAnsi="Arial" w:cs="Arial"/>
          <w:sz w:val="24"/>
          <w:szCs w:val="24"/>
        </w:rPr>
        <w:t>• Scores will be collected up to a set period of time.</w:t>
      </w:r>
    </w:p>
    <w:p w14:paraId="43F01B75" w14:textId="77777777" w:rsidR="004C24F8" w:rsidRPr="004C24F8" w:rsidRDefault="004C24F8" w:rsidP="00063AC2">
      <w:pPr>
        <w:spacing w:after="0" w:line="240" w:lineRule="auto"/>
        <w:jc w:val="both"/>
        <w:rPr>
          <w:rFonts w:ascii="Arial" w:hAnsi="Arial" w:cs="Arial"/>
          <w:sz w:val="24"/>
          <w:szCs w:val="24"/>
        </w:rPr>
      </w:pPr>
      <w:r w:rsidRPr="004C24F8">
        <w:rPr>
          <w:rFonts w:ascii="Arial" w:hAnsi="Arial" w:cs="Arial"/>
          <w:sz w:val="24"/>
          <w:szCs w:val="24"/>
        </w:rPr>
        <w:t>• Marks will increase if students can answer questions and do assignments.</w:t>
      </w:r>
    </w:p>
    <w:p w14:paraId="744B6931" w14:textId="52138383" w:rsidR="004C24F8" w:rsidRDefault="004C24F8" w:rsidP="00063AC2">
      <w:pPr>
        <w:spacing w:after="0" w:line="240" w:lineRule="auto"/>
        <w:jc w:val="both"/>
        <w:rPr>
          <w:rFonts w:ascii="Arial" w:hAnsi="Arial" w:cs="Arial"/>
          <w:sz w:val="24"/>
          <w:szCs w:val="24"/>
        </w:rPr>
      </w:pPr>
      <w:r w:rsidRPr="004C24F8">
        <w:rPr>
          <w:rFonts w:ascii="Arial" w:hAnsi="Arial" w:cs="Arial"/>
          <w:sz w:val="24"/>
          <w:szCs w:val="24"/>
        </w:rPr>
        <w:t>• Points will be awarded based on spins o</w:t>
      </w:r>
      <w:r w:rsidR="00E9723B">
        <w:rPr>
          <w:rFonts w:ascii="Arial" w:hAnsi="Arial" w:cs="Arial"/>
          <w:sz w:val="24"/>
          <w:szCs w:val="24"/>
        </w:rPr>
        <w:t xml:space="preserve">f </w:t>
      </w:r>
      <w:r w:rsidRPr="004C24F8">
        <w:rPr>
          <w:rFonts w:ascii="Arial" w:hAnsi="Arial" w:cs="Arial"/>
          <w:sz w:val="24"/>
          <w:szCs w:val="24"/>
        </w:rPr>
        <w:t>the wheel.</w:t>
      </w:r>
    </w:p>
    <w:p w14:paraId="2DA56E25" w14:textId="3E7F5B0E" w:rsidR="004C24F8" w:rsidRDefault="004C24F8" w:rsidP="00063AC2">
      <w:pPr>
        <w:spacing w:after="0" w:line="240" w:lineRule="auto"/>
        <w:jc w:val="both"/>
        <w:rPr>
          <w:rFonts w:ascii="Arial" w:hAnsi="Arial" w:cs="Arial"/>
          <w:sz w:val="24"/>
          <w:szCs w:val="24"/>
        </w:rPr>
      </w:pPr>
    </w:p>
    <w:p w14:paraId="39465F37" w14:textId="05245A5A" w:rsidR="006B2B65" w:rsidRPr="00475A2D" w:rsidRDefault="006B2B65" w:rsidP="00063AC2">
      <w:pPr>
        <w:spacing w:after="0" w:line="240" w:lineRule="auto"/>
        <w:jc w:val="both"/>
        <w:rPr>
          <w:rFonts w:ascii="Arial" w:hAnsi="Arial" w:cs="Arial"/>
          <w:b/>
          <w:bCs/>
          <w:sz w:val="24"/>
          <w:szCs w:val="24"/>
        </w:rPr>
      </w:pPr>
      <w:r w:rsidRPr="00475A2D">
        <w:rPr>
          <w:rFonts w:ascii="Arial" w:hAnsi="Arial" w:cs="Arial"/>
          <w:b/>
          <w:bCs/>
          <w:sz w:val="24"/>
          <w:szCs w:val="24"/>
        </w:rPr>
        <w:t xml:space="preserve">Step </w:t>
      </w:r>
      <w:r w:rsidR="00475A2D" w:rsidRPr="00475A2D">
        <w:rPr>
          <w:rFonts w:ascii="Arial" w:hAnsi="Arial" w:cs="Arial"/>
          <w:b/>
          <w:bCs/>
          <w:sz w:val="24"/>
          <w:szCs w:val="24"/>
        </w:rPr>
        <w:t xml:space="preserve">3: </w:t>
      </w:r>
      <w:r w:rsidRPr="00475A2D">
        <w:rPr>
          <w:rFonts w:ascii="Arial" w:hAnsi="Arial" w:cs="Arial"/>
          <w:b/>
          <w:bCs/>
          <w:sz w:val="24"/>
          <w:szCs w:val="24"/>
        </w:rPr>
        <w:t xml:space="preserve">Collect </w:t>
      </w:r>
      <w:r w:rsidR="00475A2D">
        <w:rPr>
          <w:rFonts w:ascii="Arial" w:hAnsi="Arial" w:cs="Arial"/>
          <w:b/>
          <w:bCs/>
          <w:sz w:val="24"/>
          <w:szCs w:val="24"/>
        </w:rPr>
        <w:t>a</w:t>
      </w:r>
      <w:r w:rsidR="00475A2D" w:rsidRPr="00475A2D">
        <w:rPr>
          <w:rFonts w:ascii="Arial" w:hAnsi="Arial" w:cs="Arial"/>
          <w:b/>
          <w:bCs/>
          <w:sz w:val="24"/>
          <w:szCs w:val="24"/>
        </w:rPr>
        <w:t>nd Record Scores</w:t>
      </w:r>
    </w:p>
    <w:p w14:paraId="5BBF93B3" w14:textId="393D0A10" w:rsidR="006B2B65" w:rsidRPr="006B2B65" w:rsidRDefault="006B2B65" w:rsidP="00063AC2">
      <w:pPr>
        <w:spacing w:after="0" w:line="240" w:lineRule="auto"/>
        <w:ind w:left="142" w:hanging="142"/>
        <w:jc w:val="both"/>
        <w:rPr>
          <w:rFonts w:ascii="Arial" w:hAnsi="Arial" w:cs="Arial"/>
          <w:sz w:val="24"/>
          <w:szCs w:val="24"/>
        </w:rPr>
      </w:pPr>
      <w:r w:rsidRPr="006B2B65">
        <w:rPr>
          <w:rFonts w:ascii="Arial" w:hAnsi="Arial" w:cs="Arial"/>
          <w:sz w:val="24"/>
          <w:szCs w:val="24"/>
        </w:rPr>
        <w:t xml:space="preserve">• The teacher will save the score every day on the GDW and will add it from time to </w:t>
      </w:r>
      <w:r>
        <w:rPr>
          <w:rFonts w:ascii="Arial" w:hAnsi="Arial" w:cs="Arial"/>
          <w:sz w:val="24"/>
          <w:szCs w:val="24"/>
        </w:rPr>
        <w:t xml:space="preserve">     </w:t>
      </w:r>
      <w:r w:rsidRPr="006B2B65">
        <w:rPr>
          <w:rFonts w:ascii="Arial" w:hAnsi="Arial" w:cs="Arial"/>
          <w:sz w:val="24"/>
          <w:szCs w:val="24"/>
        </w:rPr>
        <w:t xml:space="preserve">time and tell all the students so </w:t>
      </w:r>
      <w:r w:rsidR="00252C2E" w:rsidRPr="00252C2E">
        <w:rPr>
          <w:rFonts w:ascii="Arial" w:hAnsi="Arial" w:cs="Arial"/>
          <w:sz w:val="24"/>
          <w:szCs w:val="24"/>
        </w:rPr>
        <w:t>they will</w:t>
      </w:r>
      <w:r w:rsidRPr="006B2B65">
        <w:rPr>
          <w:rFonts w:ascii="Arial" w:hAnsi="Arial" w:cs="Arial"/>
          <w:sz w:val="24"/>
          <w:szCs w:val="24"/>
        </w:rPr>
        <w:t xml:space="preserve"> get motivated to collect more marks.</w:t>
      </w:r>
    </w:p>
    <w:p w14:paraId="5F92283F" w14:textId="77777777" w:rsidR="006B2B65" w:rsidRPr="006B2B65" w:rsidRDefault="006B2B65" w:rsidP="00063AC2">
      <w:pPr>
        <w:spacing w:after="0" w:line="240" w:lineRule="auto"/>
        <w:jc w:val="both"/>
        <w:rPr>
          <w:rFonts w:ascii="Arial" w:hAnsi="Arial" w:cs="Arial"/>
          <w:sz w:val="24"/>
          <w:szCs w:val="24"/>
        </w:rPr>
      </w:pPr>
      <w:r w:rsidRPr="006B2B65">
        <w:rPr>
          <w:rFonts w:ascii="Arial" w:hAnsi="Arial" w:cs="Arial"/>
          <w:sz w:val="24"/>
          <w:szCs w:val="24"/>
        </w:rPr>
        <w:t>• The teacher will record the marks obtained for each student.</w:t>
      </w:r>
    </w:p>
    <w:p w14:paraId="051EDA26" w14:textId="77777777" w:rsidR="006B2B65" w:rsidRPr="006B2B65" w:rsidRDefault="006B2B65" w:rsidP="00063AC2">
      <w:pPr>
        <w:spacing w:after="0" w:line="240" w:lineRule="auto"/>
        <w:jc w:val="both"/>
        <w:rPr>
          <w:rFonts w:ascii="Arial" w:hAnsi="Arial" w:cs="Arial"/>
          <w:sz w:val="24"/>
          <w:szCs w:val="24"/>
        </w:rPr>
      </w:pPr>
    </w:p>
    <w:p w14:paraId="0BA38E71" w14:textId="6BFD7228" w:rsidR="006B2B65" w:rsidRPr="00475A2D" w:rsidRDefault="006B2B65" w:rsidP="00063AC2">
      <w:pPr>
        <w:spacing w:after="0" w:line="240" w:lineRule="auto"/>
        <w:jc w:val="both"/>
        <w:rPr>
          <w:rFonts w:ascii="Arial" w:hAnsi="Arial" w:cs="Arial"/>
          <w:b/>
          <w:bCs/>
          <w:sz w:val="24"/>
          <w:szCs w:val="24"/>
        </w:rPr>
      </w:pPr>
      <w:r w:rsidRPr="00475A2D">
        <w:rPr>
          <w:rFonts w:ascii="Arial" w:hAnsi="Arial" w:cs="Arial"/>
          <w:b/>
          <w:bCs/>
          <w:sz w:val="24"/>
          <w:szCs w:val="24"/>
        </w:rPr>
        <w:lastRenderedPageBreak/>
        <w:t xml:space="preserve">Step </w:t>
      </w:r>
      <w:r w:rsidR="00475A2D" w:rsidRPr="00475A2D">
        <w:rPr>
          <w:rFonts w:ascii="Arial" w:hAnsi="Arial" w:cs="Arial"/>
          <w:b/>
          <w:bCs/>
          <w:sz w:val="24"/>
          <w:szCs w:val="24"/>
        </w:rPr>
        <w:t xml:space="preserve">4: </w:t>
      </w:r>
      <w:r w:rsidRPr="00475A2D">
        <w:rPr>
          <w:rFonts w:ascii="Arial" w:hAnsi="Arial" w:cs="Arial"/>
          <w:b/>
          <w:bCs/>
          <w:sz w:val="24"/>
          <w:szCs w:val="24"/>
        </w:rPr>
        <w:t xml:space="preserve">Delivery </w:t>
      </w:r>
      <w:r w:rsidR="00475A2D">
        <w:rPr>
          <w:rFonts w:ascii="Arial" w:hAnsi="Arial" w:cs="Arial"/>
          <w:b/>
          <w:bCs/>
          <w:sz w:val="24"/>
          <w:szCs w:val="24"/>
        </w:rPr>
        <w:t>o</w:t>
      </w:r>
      <w:r w:rsidR="00475A2D" w:rsidRPr="00475A2D">
        <w:rPr>
          <w:rFonts w:ascii="Arial" w:hAnsi="Arial" w:cs="Arial"/>
          <w:b/>
          <w:bCs/>
          <w:sz w:val="24"/>
          <w:szCs w:val="24"/>
        </w:rPr>
        <w:t>f Rewards</w:t>
      </w:r>
    </w:p>
    <w:p w14:paraId="36D50B38" w14:textId="080312AE" w:rsidR="004C24F8" w:rsidRPr="004C24F8" w:rsidRDefault="006B2B65" w:rsidP="00063AC2">
      <w:pPr>
        <w:spacing w:after="0" w:line="240" w:lineRule="auto"/>
        <w:jc w:val="both"/>
        <w:rPr>
          <w:rFonts w:ascii="Arial" w:hAnsi="Arial" w:cs="Arial"/>
          <w:sz w:val="24"/>
          <w:szCs w:val="24"/>
        </w:rPr>
      </w:pPr>
      <w:r w:rsidRPr="006B2B65">
        <w:rPr>
          <w:rFonts w:ascii="Arial" w:hAnsi="Arial" w:cs="Arial"/>
          <w:sz w:val="24"/>
          <w:szCs w:val="24"/>
        </w:rPr>
        <w:t xml:space="preserve">• </w:t>
      </w:r>
      <w:r w:rsidR="00C312ED">
        <w:rPr>
          <w:rFonts w:ascii="Arial" w:hAnsi="Arial" w:cs="Arial"/>
          <w:sz w:val="24"/>
          <w:szCs w:val="24"/>
        </w:rPr>
        <w:t>T</w:t>
      </w:r>
      <w:r w:rsidRPr="006B2B65">
        <w:rPr>
          <w:rFonts w:ascii="Arial" w:hAnsi="Arial" w:cs="Arial"/>
          <w:sz w:val="24"/>
          <w:szCs w:val="24"/>
        </w:rPr>
        <w:t>eacher presents a reward to the student who gets the highest score.</w:t>
      </w:r>
    </w:p>
    <w:tbl>
      <w:tblPr>
        <w:tblStyle w:val="TableGrid"/>
        <w:tblW w:w="0" w:type="auto"/>
        <w:tblLook w:val="04A0" w:firstRow="1" w:lastRow="0" w:firstColumn="1" w:lastColumn="0" w:noHBand="0" w:noVBand="1"/>
      </w:tblPr>
      <w:tblGrid>
        <w:gridCol w:w="9016"/>
      </w:tblGrid>
      <w:tr w:rsidR="006B2B65" w:rsidRPr="0096442F" w14:paraId="5E590F33" w14:textId="77777777" w:rsidTr="00271B68">
        <w:tc>
          <w:tcPr>
            <w:tcW w:w="9020" w:type="dxa"/>
          </w:tcPr>
          <w:p w14:paraId="72D13131" w14:textId="77777777" w:rsidR="006B2B65" w:rsidRPr="0096442F" w:rsidRDefault="006B2B65" w:rsidP="00063AC2">
            <w:pPr>
              <w:ind w:right="-106"/>
              <w:jc w:val="both"/>
              <w:rPr>
                <w:rFonts w:ascii="Arial" w:hAnsi="Arial" w:cs="Arial"/>
                <w:iCs/>
                <w:sz w:val="24"/>
                <w:szCs w:val="24"/>
              </w:rPr>
            </w:pPr>
            <w:r w:rsidRPr="0096442F">
              <w:rPr>
                <w:rFonts w:ascii="Arial" w:hAnsi="Arial" w:cs="Arial"/>
                <w:noProof/>
                <w:sz w:val="24"/>
              </w:rPr>
              <w:drawing>
                <wp:anchor distT="0" distB="0" distL="114300" distR="114300" simplePos="0" relativeHeight="251668480" behindDoc="1" locked="0" layoutInCell="1" allowOverlap="1" wp14:anchorId="1EE7919E" wp14:editId="34CA1B23">
                  <wp:simplePos x="0" y="0"/>
                  <wp:positionH relativeFrom="column">
                    <wp:posOffset>4173220</wp:posOffset>
                  </wp:positionH>
                  <wp:positionV relativeFrom="paragraph">
                    <wp:posOffset>140335</wp:posOffset>
                  </wp:positionV>
                  <wp:extent cx="1009015" cy="1345565"/>
                  <wp:effectExtent l="76200" t="76200" r="133985" b="140335"/>
                  <wp:wrapTight wrapText="bothSides">
                    <wp:wrapPolygon edited="0">
                      <wp:start x="-816" y="-1223"/>
                      <wp:lineTo x="-1631" y="-917"/>
                      <wp:lineTo x="-1631" y="22324"/>
                      <wp:lineTo x="-816" y="23547"/>
                      <wp:lineTo x="23245" y="23547"/>
                      <wp:lineTo x="24060" y="18960"/>
                      <wp:lineTo x="24060" y="3975"/>
                      <wp:lineTo x="23245" y="-612"/>
                      <wp:lineTo x="23245" y="-1223"/>
                      <wp:lineTo x="-816" y="-1223"/>
                    </wp:wrapPolygon>
                  </wp:wrapTight>
                  <wp:docPr id="19" name="Picture 19" descr="E:\2021\PIC 2021\photo_2021-07-14_01-07-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2021\PIC 2021\photo_2021-07-14_01-07-3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9015" cy="13455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96442F">
              <w:rPr>
                <w:rFonts w:ascii="Arial" w:hAnsi="Arial" w:cs="Arial"/>
                <w:noProof/>
                <w:sz w:val="24"/>
              </w:rPr>
              <w:drawing>
                <wp:anchor distT="0" distB="0" distL="114300" distR="114300" simplePos="0" relativeHeight="251667456" behindDoc="1" locked="0" layoutInCell="1" allowOverlap="1" wp14:anchorId="487FF0A8" wp14:editId="6F40448B">
                  <wp:simplePos x="0" y="0"/>
                  <wp:positionH relativeFrom="column">
                    <wp:posOffset>2647315</wp:posOffset>
                  </wp:positionH>
                  <wp:positionV relativeFrom="paragraph">
                    <wp:posOffset>126365</wp:posOffset>
                  </wp:positionV>
                  <wp:extent cx="1009650" cy="1345565"/>
                  <wp:effectExtent l="76200" t="76200" r="133350" b="140335"/>
                  <wp:wrapTight wrapText="bothSides">
                    <wp:wrapPolygon edited="0">
                      <wp:start x="-815" y="-1223"/>
                      <wp:lineTo x="-1630" y="-917"/>
                      <wp:lineTo x="-1630" y="22324"/>
                      <wp:lineTo x="-815" y="23547"/>
                      <wp:lineTo x="23230" y="23547"/>
                      <wp:lineTo x="24045" y="18960"/>
                      <wp:lineTo x="24045" y="3975"/>
                      <wp:lineTo x="23230" y="-612"/>
                      <wp:lineTo x="23230" y="-1223"/>
                      <wp:lineTo x="-815" y="-1223"/>
                    </wp:wrapPolygon>
                  </wp:wrapTight>
                  <wp:docPr id="18" name="Picture 18" descr="E:\2021\PIC 2021\photo_2021-07-14_01-07-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2021\PIC 2021\photo_2021-07-14_01-07-1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9650" cy="13455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96442F">
              <w:rPr>
                <w:rFonts w:ascii="Arial" w:hAnsi="Arial" w:cs="Arial"/>
                <w:noProof/>
                <w:sz w:val="24"/>
              </w:rPr>
              <w:drawing>
                <wp:anchor distT="0" distB="0" distL="114300" distR="114300" simplePos="0" relativeHeight="251666432" behindDoc="1" locked="0" layoutInCell="1" allowOverlap="1" wp14:anchorId="0F92730C" wp14:editId="0054523A">
                  <wp:simplePos x="0" y="0"/>
                  <wp:positionH relativeFrom="column">
                    <wp:posOffset>483235</wp:posOffset>
                  </wp:positionH>
                  <wp:positionV relativeFrom="paragraph">
                    <wp:posOffset>107950</wp:posOffset>
                  </wp:positionV>
                  <wp:extent cx="1761490" cy="1379220"/>
                  <wp:effectExtent l="76200" t="76200" r="124460" b="125730"/>
                  <wp:wrapTight wrapText="bothSides">
                    <wp:wrapPolygon edited="0">
                      <wp:start x="-467" y="-1193"/>
                      <wp:lineTo x="-934" y="-895"/>
                      <wp:lineTo x="-934" y="22077"/>
                      <wp:lineTo x="-467" y="23271"/>
                      <wp:lineTo x="22425" y="23271"/>
                      <wp:lineTo x="22425" y="22972"/>
                      <wp:lineTo x="22893" y="18497"/>
                      <wp:lineTo x="22893" y="3878"/>
                      <wp:lineTo x="22425" y="-597"/>
                      <wp:lineTo x="22425" y="-1193"/>
                      <wp:lineTo x="-467" y="-1193"/>
                    </wp:wrapPolygon>
                  </wp:wrapTight>
                  <wp:docPr id="17" name="Picture 17" descr="E:\2021\BAHAN PEMBENTANGAN 2021\SKINTERCLASS\ganjar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2021\BAHAN PEMBENTANGAN 2021\SKINTERCLASS\ganjaran.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61490" cy="13792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tc>
      </w:tr>
      <w:tr w:rsidR="006B2B65" w:rsidRPr="0096442F" w14:paraId="00D8F97B" w14:textId="77777777" w:rsidTr="00271B68">
        <w:tc>
          <w:tcPr>
            <w:tcW w:w="9020" w:type="dxa"/>
          </w:tcPr>
          <w:p w14:paraId="19A8EEAC" w14:textId="141573F8" w:rsidR="006B2B65" w:rsidRPr="0096442F" w:rsidRDefault="006B2B65" w:rsidP="00063AC2">
            <w:pPr>
              <w:widowControl/>
              <w:autoSpaceDE/>
              <w:autoSpaceDN/>
              <w:jc w:val="center"/>
              <w:rPr>
                <w:rFonts w:ascii="Arial" w:hAnsi="Arial" w:cs="Arial"/>
                <w:sz w:val="24"/>
              </w:rPr>
            </w:pPr>
            <w:r w:rsidRPr="006B2B65">
              <w:rPr>
                <w:rFonts w:ascii="Arial" w:hAnsi="Arial" w:cs="Arial"/>
                <w:sz w:val="24"/>
              </w:rPr>
              <w:t>Giving rewards to students who manage to collect high marks.</w:t>
            </w:r>
          </w:p>
        </w:tc>
      </w:tr>
    </w:tbl>
    <w:p w14:paraId="051C0C06" w14:textId="73371F2B" w:rsidR="001A5F53" w:rsidRDefault="001A5F53" w:rsidP="00063AC2">
      <w:pPr>
        <w:spacing w:after="0" w:line="240" w:lineRule="auto"/>
        <w:jc w:val="both"/>
        <w:rPr>
          <w:rFonts w:ascii="Arial" w:hAnsi="Arial" w:cs="Arial"/>
          <w:sz w:val="24"/>
          <w:szCs w:val="24"/>
        </w:rPr>
      </w:pPr>
    </w:p>
    <w:p w14:paraId="24B3ACA9" w14:textId="77777777" w:rsidR="00063AC2" w:rsidRDefault="00063AC2" w:rsidP="00063AC2">
      <w:pPr>
        <w:spacing w:after="0" w:line="240" w:lineRule="auto"/>
        <w:jc w:val="both"/>
        <w:rPr>
          <w:rFonts w:ascii="Arial" w:hAnsi="Arial" w:cs="Arial"/>
          <w:sz w:val="24"/>
          <w:szCs w:val="24"/>
        </w:rPr>
      </w:pPr>
    </w:p>
    <w:p w14:paraId="67E4F733" w14:textId="333C34A3" w:rsidR="00063AC2" w:rsidRDefault="00F0292D" w:rsidP="00063AC2">
      <w:pPr>
        <w:spacing w:after="0" w:line="240" w:lineRule="auto"/>
        <w:jc w:val="both"/>
        <w:rPr>
          <w:rFonts w:ascii="Arial" w:hAnsi="Arial" w:cs="Arial"/>
          <w:b/>
          <w:bCs/>
          <w:sz w:val="24"/>
          <w:szCs w:val="24"/>
        </w:rPr>
      </w:pPr>
      <w:r w:rsidRPr="00F0292D">
        <w:rPr>
          <w:rFonts w:ascii="Arial" w:hAnsi="Arial" w:cs="Arial"/>
          <w:b/>
          <w:bCs/>
          <w:sz w:val="24"/>
          <w:szCs w:val="24"/>
        </w:rPr>
        <w:t>Effectiveness from the Implementation of Best Practices</w:t>
      </w:r>
    </w:p>
    <w:p w14:paraId="27BC1B2C" w14:textId="77777777" w:rsidR="00F0292D" w:rsidRPr="006B2B65" w:rsidRDefault="00F0292D" w:rsidP="00063AC2">
      <w:pPr>
        <w:spacing w:after="0" w:line="240" w:lineRule="auto"/>
        <w:jc w:val="both"/>
        <w:rPr>
          <w:rFonts w:ascii="Arial" w:hAnsi="Arial" w:cs="Arial"/>
          <w:b/>
          <w:bCs/>
          <w:sz w:val="24"/>
          <w:szCs w:val="24"/>
        </w:rPr>
      </w:pPr>
    </w:p>
    <w:p w14:paraId="4E475E9F" w14:textId="502F7173" w:rsidR="006B2B65" w:rsidRDefault="006B2B65" w:rsidP="00063AC2">
      <w:pPr>
        <w:spacing w:after="0" w:line="240" w:lineRule="auto"/>
        <w:jc w:val="both"/>
        <w:rPr>
          <w:rFonts w:ascii="Arial" w:hAnsi="Arial" w:cs="Arial"/>
          <w:sz w:val="24"/>
          <w:szCs w:val="24"/>
        </w:rPr>
      </w:pPr>
      <w:r w:rsidRPr="006B2B65">
        <w:rPr>
          <w:rFonts w:ascii="Arial" w:hAnsi="Arial" w:cs="Arial"/>
          <w:sz w:val="24"/>
          <w:szCs w:val="24"/>
        </w:rPr>
        <w:t xml:space="preserve">In this study, I have </w:t>
      </w:r>
      <w:r w:rsidR="00252C2E" w:rsidRPr="006B2B65">
        <w:rPr>
          <w:rFonts w:ascii="Arial" w:hAnsi="Arial" w:cs="Arial"/>
          <w:sz w:val="24"/>
          <w:szCs w:val="24"/>
        </w:rPr>
        <w:t>analysed</w:t>
      </w:r>
      <w:r w:rsidRPr="006B2B65">
        <w:rPr>
          <w:rFonts w:ascii="Arial" w:hAnsi="Arial" w:cs="Arial"/>
          <w:sz w:val="24"/>
          <w:szCs w:val="24"/>
        </w:rPr>
        <w:t xml:space="preserve"> the data collected in descriptive and quantitative form. Descriptive data is </w:t>
      </w:r>
      <w:r w:rsidR="00252C2E" w:rsidRPr="00252C2E">
        <w:rPr>
          <w:rFonts w:ascii="Arial" w:hAnsi="Arial" w:cs="Arial"/>
          <w:sz w:val="24"/>
          <w:szCs w:val="24"/>
        </w:rPr>
        <w:t>gathered via</w:t>
      </w:r>
      <w:r w:rsidRPr="006B2B65">
        <w:rPr>
          <w:rFonts w:ascii="Arial" w:hAnsi="Arial" w:cs="Arial"/>
          <w:sz w:val="24"/>
          <w:szCs w:val="24"/>
        </w:rPr>
        <w:t xml:space="preserve"> interview methods and observation of active student involvement while answering quiz questions. While quantitative</w:t>
      </w:r>
      <w:r w:rsidR="00252C2E">
        <w:rPr>
          <w:rFonts w:ascii="Arial" w:hAnsi="Arial" w:cs="Arial"/>
          <w:sz w:val="24"/>
          <w:szCs w:val="24"/>
        </w:rPr>
        <w:t xml:space="preserve"> is collected based on</w:t>
      </w:r>
      <w:r w:rsidRPr="006B2B65">
        <w:rPr>
          <w:rFonts w:ascii="Arial" w:hAnsi="Arial" w:cs="Arial"/>
          <w:sz w:val="24"/>
          <w:szCs w:val="24"/>
        </w:rPr>
        <w:t xml:space="preserve"> student attendance record document data such as dividing the number of student attendance by the number of </w:t>
      </w:r>
      <w:proofErr w:type="spellStart"/>
      <w:r w:rsidRPr="006B2B65">
        <w:rPr>
          <w:rFonts w:ascii="Arial" w:hAnsi="Arial" w:cs="Arial"/>
          <w:sz w:val="24"/>
          <w:szCs w:val="24"/>
        </w:rPr>
        <w:t>PdP</w:t>
      </w:r>
      <w:r w:rsidR="00252C2E">
        <w:rPr>
          <w:rFonts w:ascii="Arial" w:hAnsi="Arial" w:cs="Arial"/>
          <w:sz w:val="24"/>
          <w:szCs w:val="24"/>
        </w:rPr>
        <w:t>r</w:t>
      </w:r>
      <w:proofErr w:type="spellEnd"/>
      <w:r w:rsidRPr="006B2B65">
        <w:rPr>
          <w:rFonts w:ascii="Arial" w:hAnsi="Arial" w:cs="Arial"/>
          <w:sz w:val="24"/>
          <w:szCs w:val="24"/>
        </w:rPr>
        <w:t xml:space="preserve"> sessions and multiplying by 100 percent (%). For the quantitative data analysis of the worksheet results, I have used the record of the number of students who submitted assignments and divided by the number of assignments that had been given. These three methods are examined with content analysis. After observing the intervention session, I filled in the items in the checklist immediately.</w:t>
      </w:r>
    </w:p>
    <w:p w14:paraId="280B4247" w14:textId="52FA730F" w:rsidR="006B2B65" w:rsidRDefault="006B2B65" w:rsidP="00063AC2">
      <w:pPr>
        <w:spacing w:after="0" w:line="240" w:lineRule="auto"/>
        <w:jc w:val="both"/>
        <w:rPr>
          <w:rFonts w:ascii="Arial" w:hAnsi="Arial" w:cs="Arial"/>
          <w:sz w:val="24"/>
          <w:szCs w:val="24"/>
        </w:rPr>
      </w:pPr>
    </w:p>
    <w:p w14:paraId="6D1CFB69" w14:textId="3FAAD3D2" w:rsidR="006B2B65" w:rsidRDefault="006B2B65" w:rsidP="00063AC2">
      <w:pPr>
        <w:spacing w:after="0" w:line="240" w:lineRule="auto"/>
        <w:ind w:firstLine="720"/>
        <w:jc w:val="both"/>
        <w:rPr>
          <w:rFonts w:ascii="Arial" w:hAnsi="Arial" w:cs="Arial"/>
          <w:sz w:val="24"/>
          <w:szCs w:val="24"/>
        </w:rPr>
      </w:pPr>
      <w:r w:rsidRPr="006B2B65">
        <w:rPr>
          <w:rFonts w:ascii="Arial" w:hAnsi="Arial" w:cs="Arial"/>
          <w:sz w:val="24"/>
          <w:szCs w:val="24"/>
        </w:rPr>
        <w:t xml:space="preserve">In addition, after interviewing students, I have produced interview transcripts to </w:t>
      </w:r>
      <w:r w:rsidR="00252C2E" w:rsidRPr="006B2B65">
        <w:rPr>
          <w:rFonts w:ascii="Arial" w:hAnsi="Arial" w:cs="Arial"/>
          <w:sz w:val="24"/>
          <w:szCs w:val="24"/>
        </w:rPr>
        <w:t>analysed</w:t>
      </w:r>
      <w:r w:rsidRPr="006B2B65">
        <w:rPr>
          <w:rFonts w:ascii="Arial" w:hAnsi="Arial" w:cs="Arial"/>
          <w:sz w:val="24"/>
          <w:szCs w:val="24"/>
        </w:rPr>
        <w:t xml:space="preserve"> the data descriptively. Interviews with students have provided an overview of the interventions that have been carefully implemented by me. I also used the data that was recorded before and after the action to </w:t>
      </w:r>
      <w:r w:rsidR="00252C2E" w:rsidRPr="006B2B65">
        <w:rPr>
          <w:rFonts w:ascii="Arial" w:hAnsi="Arial" w:cs="Arial"/>
          <w:sz w:val="24"/>
          <w:szCs w:val="24"/>
        </w:rPr>
        <w:t>analysed</w:t>
      </w:r>
      <w:r w:rsidRPr="006B2B65">
        <w:rPr>
          <w:rFonts w:ascii="Arial" w:hAnsi="Arial" w:cs="Arial"/>
          <w:sz w:val="24"/>
          <w:szCs w:val="24"/>
        </w:rPr>
        <w:t xml:space="preserve"> the quantitative data of this study aimed at evaluating and determining the number of students' attendance.</w:t>
      </w:r>
    </w:p>
    <w:p w14:paraId="32B48DA5" w14:textId="53AAC762" w:rsidR="006B2B65" w:rsidRDefault="006B2B65" w:rsidP="00063AC2">
      <w:pPr>
        <w:spacing w:after="0" w:line="240" w:lineRule="auto"/>
        <w:ind w:firstLine="720"/>
        <w:jc w:val="both"/>
        <w:rPr>
          <w:rFonts w:ascii="Arial" w:hAnsi="Arial" w:cs="Arial"/>
          <w:sz w:val="24"/>
          <w:szCs w:val="24"/>
        </w:rPr>
      </w:pPr>
    </w:p>
    <w:p w14:paraId="59AFEFA3" w14:textId="2159E4B5" w:rsidR="006B2B65" w:rsidRDefault="006B2B65" w:rsidP="00063AC2">
      <w:pPr>
        <w:spacing w:after="0" w:line="240" w:lineRule="auto"/>
        <w:ind w:firstLine="720"/>
        <w:jc w:val="both"/>
        <w:rPr>
          <w:rFonts w:ascii="Arial" w:hAnsi="Arial" w:cs="Arial"/>
          <w:sz w:val="24"/>
          <w:szCs w:val="24"/>
        </w:rPr>
      </w:pPr>
      <w:r w:rsidRPr="006B2B65">
        <w:rPr>
          <w:rFonts w:ascii="Arial" w:hAnsi="Arial" w:cs="Arial"/>
          <w:sz w:val="24"/>
          <w:szCs w:val="24"/>
        </w:rPr>
        <w:t xml:space="preserve">The findings of this study were done by looking at the attendance performance of students during </w:t>
      </w:r>
      <w:proofErr w:type="spellStart"/>
      <w:r w:rsidRPr="006B2B65">
        <w:rPr>
          <w:rFonts w:ascii="Arial" w:hAnsi="Arial" w:cs="Arial"/>
          <w:sz w:val="24"/>
          <w:szCs w:val="24"/>
        </w:rPr>
        <w:t>PdP</w:t>
      </w:r>
      <w:r w:rsidR="00252C2E">
        <w:rPr>
          <w:rFonts w:ascii="Arial" w:hAnsi="Arial" w:cs="Arial"/>
          <w:sz w:val="24"/>
          <w:szCs w:val="24"/>
        </w:rPr>
        <w:t>r</w:t>
      </w:r>
      <w:proofErr w:type="spellEnd"/>
      <w:r w:rsidRPr="006B2B65">
        <w:rPr>
          <w:rFonts w:ascii="Arial" w:hAnsi="Arial" w:cs="Arial"/>
          <w:sz w:val="24"/>
          <w:szCs w:val="24"/>
        </w:rPr>
        <w:t xml:space="preserve">. Table 1 shows the increase in student attendance </w:t>
      </w:r>
      <w:r w:rsidR="00252C2E">
        <w:rPr>
          <w:rFonts w:ascii="Arial" w:hAnsi="Arial" w:cs="Arial"/>
          <w:sz w:val="24"/>
          <w:szCs w:val="24"/>
        </w:rPr>
        <w:t>in</w:t>
      </w:r>
      <w:r w:rsidRPr="006B2B65">
        <w:rPr>
          <w:rFonts w:ascii="Arial" w:hAnsi="Arial" w:cs="Arial"/>
          <w:sz w:val="24"/>
          <w:szCs w:val="24"/>
        </w:rPr>
        <w:t xml:space="preserve"> </w:t>
      </w:r>
      <w:proofErr w:type="spellStart"/>
      <w:r w:rsidRPr="006B2B65">
        <w:rPr>
          <w:rFonts w:ascii="Arial" w:hAnsi="Arial" w:cs="Arial"/>
          <w:sz w:val="24"/>
          <w:szCs w:val="24"/>
        </w:rPr>
        <w:t>PdP</w:t>
      </w:r>
      <w:r w:rsidR="00252C2E">
        <w:rPr>
          <w:rFonts w:ascii="Arial" w:hAnsi="Arial" w:cs="Arial"/>
          <w:sz w:val="24"/>
          <w:szCs w:val="24"/>
        </w:rPr>
        <w:t>r</w:t>
      </w:r>
      <w:proofErr w:type="spellEnd"/>
      <w:r w:rsidRPr="006B2B65">
        <w:rPr>
          <w:rFonts w:ascii="Arial" w:hAnsi="Arial" w:cs="Arial"/>
          <w:sz w:val="24"/>
          <w:szCs w:val="24"/>
        </w:rPr>
        <w:t xml:space="preserve"> classes that was recorded before the intervention, during and after the intervention was introduced.</w:t>
      </w:r>
    </w:p>
    <w:p w14:paraId="38A5ACC3" w14:textId="64C8C125" w:rsidR="006B2B65" w:rsidRPr="00927F5C" w:rsidRDefault="006B2B65" w:rsidP="00927F5C">
      <w:pPr>
        <w:spacing w:after="0" w:line="240" w:lineRule="auto"/>
        <w:ind w:firstLine="720"/>
        <w:jc w:val="both"/>
        <w:rPr>
          <w:rFonts w:ascii="Arial" w:hAnsi="Arial" w:cs="Arial"/>
          <w:sz w:val="24"/>
          <w:szCs w:val="24"/>
        </w:rPr>
      </w:pPr>
    </w:p>
    <w:p w14:paraId="17AFBA7A" w14:textId="704313F3" w:rsidR="00063AC2" w:rsidRPr="00927F5C" w:rsidRDefault="00063AC2" w:rsidP="00927F5C">
      <w:pPr>
        <w:spacing w:after="0" w:line="240" w:lineRule="auto"/>
        <w:ind w:firstLine="720"/>
        <w:jc w:val="center"/>
        <w:rPr>
          <w:rFonts w:ascii="Arial" w:hAnsi="Arial" w:cs="Arial"/>
          <w:sz w:val="24"/>
          <w:szCs w:val="24"/>
        </w:rPr>
      </w:pPr>
      <w:r w:rsidRPr="00927F5C">
        <w:rPr>
          <w:rFonts w:ascii="Arial" w:hAnsi="Arial" w:cs="Arial"/>
          <w:sz w:val="24"/>
          <w:szCs w:val="24"/>
        </w:rPr>
        <w:t>Table 1</w:t>
      </w:r>
    </w:p>
    <w:p w14:paraId="04A68249" w14:textId="190154EB" w:rsidR="00063AC2" w:rsidRDefault="00063AC2" w:rsidP="00927F5C">
      <w:pPr>
        <w:spacing w:after="0" w:line="240" w:lineRule="auto"/>
        <w:ind w:firstLine="720"/>
        <w:jc w:val="center"/>
        <w:rPr>
          <w:rFonts w:ascii="Arial" w:hAnsi="Arial" w:cs="Arial"/>
          <w:i/>
          <w:iCs/>
          <w:sz w:val="24"/>
          <w:szCs w:val="24"/>
        </w:rPr>
      </w:pPr>
      <w:r w:rsidRPr="00927F5C">
        <w:rPr>
          <w:rFonts w:ascii="Arial" w:hAnsi="Arial" w:cs="Arial"/>
          <w:i/>
          <w:iCs/>
          <w:sz w:val="24"/>
          <w:szCs w:val="24"/>
        </w:rPr>
        <w:t xml:space="preserve">Percentage of Student </w:t>
      </w:r>
      <w:r w:rsidR="00EB7B13" w:rsidRPr="00927F5C">
        <w:rPr>
          <w:rFonts w:ascii="Arial" w:hAnsi="Arial" w:cs="Arial"/>
          <w:i/>
          <w:iCs/>
          <w:sz w:val="24"/>
          <w:szCs w:val="24"/>
        </w:rPr>
        <w:t>Attendance</w:t>
      </w:r>
      <w:r w:rsidRPr="00927F5C">
        <w:rPr>
          <w:rFonts w:ascii="Arial" w:hAnsi="Arial" w:cs="Arial"/>
          <w:i/>
          <w:iCs/>
          <w:sz w:val="24"/>
          <w:szCs w:val="24"/>
        </w:rPr>
        <w:t xml:space="preserve"> in the </w:t>
      </w:r>
      <w:proofErr w:type="spellStart"/>
      <w:r w:rsidRPr="00927F5C">
        <w:rPr>
          <w:rFonts w:ascii="Arial" w:hAnsi="Arial" w:cs="Arial"/>
          <w:i/>
          <w:iCs/>
          <w:sz w:val="24"/>
          <w:szCs w:val="24"/>
        </w:rPr>
        <w:t>PdPr</w:t>
      </w:r>
      <w:proofErr w:type="spellEnd"/>
      <w:r w:rsidRPr="00927F5C">
        <w:rPr>
          <w:rFonts w:ascii="Arial" w:hAnsi="Arial" w:cs="Arial"/>
          <w:i/>
          <w:iCs/>
          <w:sz w:val="24"/>
          <w:szCs w:val="24"/>
        </w:rPr>
        <w:t xml:space="preserve"> </w:t>
      </w:r>
      <w:r w:rsidR="00EB7B13" w:rsidRPr="00927F5C">
        <w:rPr>
          <w:rFonts w:ascii="Arial" w:hAnsi="Arial" w:cs="Arial"/>
          <w:i/>
          <w:iCs/>
          <w:sz w:val="24"/>
          <w:szCs w:val="24"/>
        </w:rPr>
        <w:t>Session</w:t>
      </w:r>
    </w:p>
    <w:p w14:paraId="295743CF" w14:textId="77777777" w:rsidR="00927F5C" w:rsidRPr="00927F5C" w:rsidRDefault="00927F5C" w:rsidP="00927F5C">
      <w:pPr>
        <w:spacing w:after="0" w:line="240" w:lineRule="auto"/>
        <w:ind w:firstLine="720"/>
        <w:jc w:val="center"/>
        <w:rPr>
          <w:rFonts w:ascii="Arial" w:hAnsi="Arial" w:cs="Arial"/>
          <w:i/>
          <w:iCs/>
          <w:sz w:val="24"/>
          <w:szCs w:val="24"/>
        </w:rPr>
      </w:pPr>
    </w:p>
    <w:tbl>
      <w:tblPr>
        <w:tblStyle w:val="TableGrid"/>
        <w:tblW w:w="0" w:type="auto"/>
        <w:tblInd w:w="740" w:type="dxa"/>
        <w:tblLook w:val="04A0" w:firstRow="1" w:lastRow="0" w:firstColumn="1" w:lastColumn="0" w:noHBand="0" w:noVBand="1"/>
      </w:tblPr>
      <w:tblGrid>
        <w:gridCol w:w="1132"/>
        <w:gridCol w:w="1139"/>
        <w:gridCol w:w="1066"/>
        <w:gridCol w:w="1149"/>
        <w:gridCol w:w="1066"/>
        <w:gridCol w:w="1130"/>
        <w:gridCol w:w="1066"/>
      </w:tblGrid>
      <w:tr w:rsidR="006B2B65" w:rsidRPr="0096442F" w14:paraId="05D3F1EB" w14:textId="77777777" w:rsidTr="00271B68">
        <w:tc>
          <w:tcPr>
            <w:tcW w:w="1132" w:type="dxa"/>
            <w:vMerge w:val="restart"/>
            <w:vAlign w:val="center"/>
          </w:tcPr>
          <w:p w14:paraId="49E1C3D9" w14:textId="2EDDE1B5" w:rsidR="006B2B65" w:rsidRPr="0096442F" w:rsidRDefault="006B2B65" w:rsidP="00271B68">
            <w:pPr>
              <w:pStyle w:val="BodyText"/>
              <w:spacing w:before="9"/>
              <w:ind w:right="-106"/>
              <w:jc w:val="center"/>
              <w:rPr>
                <w:rFonts w:ascii="Arial" w:hAnsi="Arial" w:cs="Arial"/>
                <w:szCs w:val="24"/>
              </w:rPr>
            </w:pPr>
            <w:r>
              <w:rPr>
                <w:rFonts w:ascii="Arial" w:hAnsi="Arial" w:cs="Arial"/>
                <w:szCs w:val="24"/>
              </w:rPr>
              <w:t>Week</w:t>
            </w:r>
          </w:p>
        </w:tc>
        <w:tc>
          <w:tcPr>
            <w:tcW w:w="2205" w:type="dxa"/>
            <w:gridSpan w:val="2"/>
            <w:vAlign w:val="center"/>
          </w:tcPr>
          <w:p w14:paraId="752327A8" w14:textId="284890DE" w:rsidR="006B2B65" w:rsidRPr="0096442F" w:rsidRDefault="006B2B65" w:rsidP="00271B68">
            <w:pPr>
              <w:pStyle w:val="BodyText"/>
              <w:spacing w:before="9"/>
              <w:ind w:right="-106"/>
              <w:jc w:val="center"/>
              <w:rPr>
                <w:rFonts w:ascii="Arial" w:hAnsi="Arial" w:cs="Arial"/>
                <w:szCs w:val="24"/>
              </w:rPr>
            </w:pPr>
            <w:r w:rsidRPr="0096442F">
              <w:rPr>
                <w:rFonts w:ascii="Arial" w:hAnsi="Arial" w:cs="Arial"/>
                <w:szCs w:val="24"/>
              </w:rPr>
              <w:t xml:space="preserve">Data </w:t>
            </w:r>
            <w:r>
              <w:rPr>
                <w:rFonts w:ascii="Arial" w:hAnsi="Arial" w:cs="Arial"/>
                <w:szCs w:val="24"/>
              </w:rPr>
              <w:t>be</w:t>
            </w:r>
            <w:r w:rsidR="005B1849">
              <w:rPr>
                <w:rFonts w:ascii="Arial" w:hAnsi="Arial" w:cs="Arial"/>
                <w:szCs w:val="24"/>
              </w:rPr>
              <w:t>fore</w:t>
            </w:r>
          </w:p>
        </w:tc>
        <w:tc>
          <w:tcPr>
            <w:tcW w:w="2215" w:type="dxa"/>
            <w:gridSpan w:val="2"/>
            <w:vAlign w:val="center"/>
          </w:tcPr>
          <w:p w14:paraId="60B55157" w14:textId="05F1DB60" w:rsidR="006B2B65" w:rsidRPr="0096442F" w:rsidRDefault="005B1849" w:rsidP="00271B68">
            <w:pPr>
              <w:pStyle w:val="BodyText"/>
              <w:spacing w:before="9"/>
              <w:ind w:right="-106"/>
              <w:jc w:val="center"/>
              <w:rPr>
                <w:rFonts w:ascii="Arial" w:hAnsi="Arial" w:cs="Arial"/>
                <w:szCs w:val="24"/>
              </w:rPr>
            </w:pPr>
            <w:r>
              <w:rPr>
                <w:rFonts w:ascii="Arial" w:hAnsi="Arial" w:cs="Arial"/>
                <w:szCs w:val="24"/>
              </w:rPr>
              <w:t>Intervention Data</w:t>
            </w:r>
          </w:p>
        </w:tc>
        <w:tc>
          <w:tcPr>
            <w:tcW w:w="2196" w:type="dxa"/>
            <w:gridSpan w:val="2"/>
            <w:vAlign w:val="center"/>
          </w:tcPr>
          <w:p w14:paraId="26FE5372" w14:textId="54351FF8" w:rsidR="006B2B65" w:rsidRPr="0096442F" w:rsidRDefault="006B2B65" w:rsidP="00271B68">
            <w:pPr>
              <w:pStyle w:val="BodyText"/>
              <w:spacing w:before="9"/>
              <w:ind w:right="-106"/>
              <w:jc w:val="center"/>
              <w:rPr>
                <w:rFonts w:ascii="Arial" w:hAnsi="Arial" w:cs="Arial"/>
                <w:szCs w:val="24"/>
              </w:rPr>
            </w:pPr>
            <w:r w:rsidRPr="0096442F">
              <w:rPr>
                <w:rFonts w:ascii="Arial" w:hAnsi="Arial" w:cs="Arial"/>
                <w:szCs w:val="24"/>
              </w:rPr>
              <w:t xml:space="preserve">Data </w:t>
            </w:r>
            <w:r w:rsidR="005B1849">
              <w:rPr>
                <w:rFonts w:ascii="Arial" w:hAnsi="Arial" w:cs="Arial"/>
                <w:szCs w:val="24"/>
              </w:rPr>
              <w:t>after</w:t>
            </w:r>
          </w:p>
        </w:tc>
      </w:tr>
      <w:tr w:rsidR="006B2B65" w:rsidRPr="0096442F" w14:paraId="0570F69A" w14:textId="77777777" w:rsidTr="00271B68">
        <w:tc>
          <w:tcPr>
            <w:tcW w:w="1132" w:type="dxa"/>
            <w:vMerge/>
            <w:vAlign w:val="center"/>
          </w:tcPr>
          <w:p w14:paraId="2EF46C02" w14:textId="77777777" w:rsidR="006B2B65" w:rsidRPr="0096442F" w:rsidRDefault="006B2B65" w:rsidP="00271B68">
            <w:pPr>
              <w:pStyle w:val="BodyText"/>
              <w:spacing w:before="9"/>
              <w:ind w:right="-106"/>
              <w:jc w:val="center"/>
              <w:rPr>
                <w:rFonts w:ascii="Arial" w:hAnsi="Arial" w:cs="Arial"/>
                <w:szCs w:val="24"/>
              </w:rPr>
            </w:pPr>
          </w:p>
        </w:tc>
        <w:tc>
          <w:tcPr>
            <w:tcW w:w="1139" w:type="dxa"/>
          </w:tcPr>
          <w:p w14:paraId="71E065EF" w14:textId="77777777" w:rsidR="006B2B65" w:rsidRPr="0096442F" w:rsidRDefault="006B2B65" w:rsidP="00271B68">
            <w:pPr>
              <w:pStyle w:val="BodyText"/>
              <w:spacing w:before="9"/>
              <w:ind w:right="-106"/>
              <w:jc w:val="center"/>
              <w:rPr>
                <w:rFonts w:ascii="Arial" w:hAnsi="Arial" w:cs="Arial"/>
                <w:szCs w:val="24"/>
              </w:rPr>
            </w:pPr>
            <w:r w:rsidRPr="0096442F">
              <w:rPr>
                <w:rFonts w:ascii="Arial" w:hAnsi="Arial" w:cs="Arial"/>
                <w:szCs w:val="24"/>
              </w:rPr>
              <w:t>M1</w:t>
            </w:r>
          </w:p>
        </w:tc>
        <w:tc>
          <w:tcPr>
            <w:tcW w:w="1066" w:type="dxa"/>
          </w:tcPr>
          <w:p w14:paraId="48B38087" w14:textId="77777777" w:rsidR="006B2B65" w:rsidRPr="0096442F" w:rsidRDefault="006B2B65" w:rsidP="00271B68">
            <w:pPr>
              <w:pStyle w:val="BodyText"/>
              <w:spacing w:before="9"/>
              <w:ind w:right="-106"/>
              <w:jc w:val="center"/>
              <w:rPr>
                <w:rFonts w:ascii="Arial" w:hAnsi="Arial" w:cs="Arial"/>
                <w:szCs w:val="24"/>
              </w:rPr>
            </w:pPr>
            <w:r w:rsidRPr="0096442F">
              <w:rPr>
                <w:rFonts w:ascii="Arial" w:hAnsi="Arial" w:cs="Arial"/>
                <w:szCs w:val="24"/>
              </w:rPr>
              <w:t>M2</w:t>
            </w:r>
          </w:p>
        </w:tc>
        <w:tc>
          <w:tcPr>
            <w:tcW w:w="1149" w:type="dxa"/>
          </w:tcPr>
          <w:p w14:paraId="29569AE1" w14:textId="77777777" w:rsidR="006B2B65" w:rsidRPr="0096442F" w:rsidRDefault="006B2B65" w:rsidP="00271B68">
            <w:pPr>
              <w:pStyle w:val="BodyText"/>
              <w:spacing w:before="9"/>
              <w:ind w:right="-106"/>
              <w:jc w:val="center"/>
              <w:rPr>
                <w:rFonts w:ascii="Arial" w:hAnsi="Arial" w:cs="Arial"/>
                <w:szCs w:val="24"/>
              </w:rPr>
            </w:pPr>
            <w:r w:rsidRPr="0096442F">
              <w:rPr>
                <w:rFonts w:ascii="Arial" w:hAnsi="Arial" w:cs="Arial"/>
                <w:szCs w:val="24"/>
              </w:rPr>
              <w:t>M3</w:t>
            </w:r>
          </w:p>
        </w:tc>
        <w:tc>
          <w:tcPr>
            <w:tcW w:w="1066" w:type="dxa"/>
          </w:tcPr>
          <w:p w14:paraId="7A80696D" w14:textId="77777777" w:rsidR="006B2B65" w:rsidRPr="0096442F" w:rsidRDefault="006B2B65" w:rsidP="00271B68">
            <w:pPr>
              <w:pStyle w:val="BodyText"/>
              <w:spacing w:before="9"/>
              <w:ind w:right="-106"/>
              <w:jc w:val="center"/>
              <w:rPr>
                <w:rFonts w:ascii="Arial" w:hAnsi="Arial" w:cs="Arial"/>
                <w:szCs w:val="24"/>
              </w:rPr>
            </w:pPr>
            <w:r w:rsidRPr="0096442F">
              <w:rPr>
                <w:rFonts w:ascii="Arial" w:hAnsi="Arial" w:cs="Arial"/>
                <w:szCs w:val="24"/>
              </w:rPr>
              <w:t>M4</w:t>
            </w:r>
          </w:p>
        </w:tc>
        <w:tc>
          <w:tcPr>
            <w:tcW w:w="1130" w:type="dxa"/>
          </w:tcPr>
          <w:p w14:paraId="2B596393" w14:textId="77777777" w:rsidR="006B2B65" w:rsidRPr="0096442F" w:rsidRDefault="006B2B65" w:rsidP="00271B68">
            <w:pPr>
              <w:pStyle w:val="BodyText"/>
              <w:spacing w:before="9"/>
              <w:ind w:right="-106"/>
              <w:jc w:val="center"/>
              <w:rPr>
                <w:rFonts w:ascii="Arial" w:hAnsi="Arial" w:cs="Arial"/>
                <w:szCs w:val="24"/>
              </w:rPr>
            </w:pPr>
            <w:r w:rsidRPr="0096442F">
              <w:rPr>
                <w:rFonts w:ascii="Arial" w:hAnsi="Arial" w:cs="Arial"/>
                <w:szCs w:val="24"/>
              </w:rPr>
              <w:t>M5</w:t>
            </w:r>
          </w:p>
        </w:tc>
        <w:tc>
          <w:tcPr>
            <w:tcW w:w="1066" w:type="dxa"/>
          </w:tcPr>
          <w:p w14:paraId="1F4DC450" w14:textId="77777777" w:rsidR="006B2B65" w:rsidRPr="0096442F" w:rsidRDefault="006B2B65" w:rsidP="00271B68">
            <w:pPr>
              <w:pStyle w:val="BodyText"/>
              <w:spacing w:before="9"/>
              <w:ind w:right="-106"/>
              <w:jc w:val="center"/>
              <w:rPr>
                <w:rFonts w:ascii="Arial" w:hAnsi="Arial" w:cs="Arial"/>
                <w:szCs w:val="24"/>
              </w:rPr>
            </w:pPr>
            <w:r w:rsidRPr="0096442F">
              <w:rPr>
                <w:rFonts w:ascii="Arial" w:hAnsi="Arial" w:cs="Arial"/>
                <w:szCs w:val="24"/>
              </w:rPr>
              <w:t>M6</w:t>
            </w:r>
          </w:p>
        </w:tc>
      </w:tr>
      <w:tr w:rsidR="006B2B65" w:rsidRPr="0096442F" w14:paraId="3CA5E826" w14:textId="77777777" w:rsidTr="00271B68">
        <w:tc>
          <w:tcPr>
            <w:tcW w:w="1132" w:type="dxa"/>
            <w:vAlign w:val="center"/>
          </w:tcPr>
          <w:p w14:paraId="59B114A3" w14:textId="072E4A98" w:rsidR="006B2B65" w:rsidRPr="0096442F" w:rsidRDefault="006B2B65" w:rsidP="00271B68">
            <w:pPr>
              <w:pStyle w:val="BodyText"/>
              <w:spacing w:before="9"/>
              <w:ind w:right="-106"/>
              <w:jc w:val="center"/>
              <w:rPr>
                <w:rFonts w:ascii="Arial" w:hAnsi="Arial" w:cs="Arial"/>
                <w:szCs w:val="24"/>
              </w:rPr>
            </w:pPr>
            <w:r w:rsidRPr="0096442F">
              <w:rPr>
                <w:rFonts w:ascii="Arial" w:hAnsi="Arial" w:cs="Arial"/>
                <w:szCs w:val="24"/>
              </w:rPr>
              <w:t>P</w:t>
            </w:r>
            <w:r>
              <w:rPr>
                <w:rFonts w:ascii="Arial" w:hAnsi="Arial" w:cs="Arial"/>
                <w:szCs w:val="24"/>
              </w:rPr>
              <w:t>ercent</w:t>
            </w:r>
            <w:r w:rsidRPr="0096442F">
              <w:rPr>
                <w:rFonts w:ascii="Arial" w:hAnsi="Arial" w:cs="Arial"/>
                <w:szCs w:val="24"/>
              </w:rPr>
              <w:t xml:space="preserve"> (%)</w:t>
            </w:r>
          </w:p>
        </w:tc>
        <w:tc>
          <w:tcPr>
            <w:tcW w:w="1139" w:type="dxa"/>
            <w:vAlign w:val="center"/>
          </w:tcPr>
          <w:p w14:paraId="79718EDF" w14:textId="77777777" w:rsidR="006B2B65" w:rsidRPr="0096442F" w:rsidRDefault="006B2B65" w:rsidP="00271B68">
            <w:pPr>
              <w:pStyle w:val="BodyText"/>
              <w:spacing w:before="9"/>
              <w:ind w:right="-106"/>
              <w:jc w:val="center"/>
              <w:rPr>
                <w:rFonts w:ascii="Arial" w:hAnsi="Arial" w:cs="Arial"/>
                <w:szCs w:val="24"/>
              </w:rPr>
            </w:pPr>
            <w:r w:rsidRPr="0096442F">
              <w:rPr>
                <w:rFonts w:ascii="Arial" w:hAnsi="Arial" w:cs="Arial"/>
                <w:szCs w:val="24"/>
              </w:rPr>
              <w:t>30</w:t>
            </w:r>
          </w:p>
        </w:tc>
        <w:tc>
          <w:tcPr>
            <w:tcW w:w="1066" w:type="dxa"/>
            <w:vAlign w:val="center"/>
          </w:tcPr>
          <w:p w14:paraId="1483032A" w14:textId="77777777" w:rsidR="006B2B65" w:rsidRPr="0096442F" w:rsidRDefault="006B2B65" w:rsidP="00271B68">
            <w:pPr>
              <w:pStyle w:val="BodyText"/>
              <w:spacing w:before="9"/>
              <w:ind w:right="-106"/>
              <w:jc w:val="center"/>
              <w:rPr>
                <w:rFonts w:ascii="Arial" w:hAnsi="Arial" w:cs="Arial"/>
                <w:szCs w:val="24"/>
              </w:rPr>
            </w:pPr>
            <w:r w:rsidRPr="0096442F">
              <w:rPr>
                <w:rFonts w:ascii="Arial" w:hAnsi="Arial" w:cs="Arial"/>
                <w:szCs w:val="24"/>
              </w:rPr>
              <w:t>21</w:t>
            </w:r>
          </w:p>
        </w:tc>
        <w:tc>
          <w:tcPr>
            <w:tcW w:w="1149" w:type="dxa"/>
            <w:vAlign w:val="center"/>
          </w:tcPr>
          <w:p w14:paraId="011D295E" w14:textId="77777777" w:rsidR="006B2B65" w:rsidRPr="0096442F" w:rsidRDefault="006B2B65" w:rsidP="00271B68">
            <w:pPr>
              <w:pStyle w:val="BodyText"/>
              <w:spacing w:before="9"/>
              <w:ind w:right="-106"/>
              <w:jc w:val="center"/>
              <w:rPr>
                <w:rFonts w:ascii="Arial" w:hAnsi="Arial" w:cs="Arial"/>
                <w:szCs w:val="24"/>
              </w:rPr>
            </w:pPr>
            <w:r w:rsidRPr="0096442F">
              <w:rPr>
                <w:rFonts w:ascii="Arial" w:hAnsi="Arial" w:cs="Arial"/>
                <w:szCs w:val="24"/>
              </w:rPr>
              <w:t>40</w:t>
            </w:r>
          </w:p>
        </w:tc>
        <w:tc>
          <w:tcPr>
            <w:tcW w:w="1066" w:type="dxa"/>
            <w:vAlign w:val="center"/>
          </w:tcPr>
          <w:p w14:paraId="56C8BD16" w14:textId="77777777" w:rsidR="006B2B65" w:rsidRPr="0096442F" w:rsidRDefault="006B2B65" w:rsidP="00271B68">
            <w:pPr>
              <w:pStyle w:val="BodyText"/>
              <w:spacing w:before="9"/>
              <w:ind w:right="-106"/>
              <w:jc w:val="center"/>
              <w:rPr>
                <w:rFonts w:ascii="Arial" w:hAnsi="Arial" w:cs="Arial"/>
                <w:szCs w:val="24"/>
              </w:rPr>
            </w:pPr>
            <w:r w:rsidRPr="0096442F">
              <w:rPr>
                <w:rFonts w:ascii="Arial" w:hAnsi="Arial" w:cs="Arial"/>
                <w:szCs w:val="24"/>
              </w:rPr>
              <w:t>60</w:t>
            </w:r>
          </w:p>
        </w:tc>
        <w:tc>
          <w:tcPr>
            <w:tcW w:w="1130" w:type="dxa"/>
            <w:vAlign w:val="center"/>
          </w:tcPr>
          <w:p w14:paraId="6E0AC8D6" w14:textId="77777777" w:rsidR="006B2B65" w:rsidRPr="0096442F" w:rsidRDefault="006B2B65" w:rsidP="00271B68">
            <w:pPr>
              <w:pStyle w:val="BodyText"/>
              <w:spacing w:before="9"/>
              <w:ind w:right="-106"/>
              <w:jc w:val="center"/>
              <w:rPr>
                <w:rFonts w:ascii="Arial" w:hAnsi="Arial" w:cs="Arial"/>
                <w:szCs w:val="24"/>
              </w:rPr>
            </w:pPr>
            <w:r w:rsidRPr="0096442F">
              <w:rPr>
                <w:rFonts w:ascii="Arial" w:hAnsi="Arial" w:cs="Arial"/>
                <w:szCs w:val="24"/>
              </w:rPr>
              <w:t>70</w:t>
            </w:r>
          </w:p>
        </w:tc>
        <w:tc>
          <w:tcPr>
            <w:tcW w:w="1066" w:type="dxa"/>
            <w:vAlign w:val="center"/>
          </w:tcPr>
          <w:p w14:paraId="2EC7A8DD" w14:textId="77777777" w:rsidR="006B2B65" w:rsidRPr="0096442F" w:rsidRDefault="006B2B65" w:rsidP="00271B68">
            <w:pPr>
              <w:pStyle w:val="BodyText"/>
              <w:spacing w:before="9"/>
              <w:ind w:right="-106"/>
              <w:jc w:val="center"/>
              <w:rPr>
                <w:rFonts w:ascii="Arial" w:hAnsi="Arial" w:cs="Arial"/>
                <w:szCs w:val="24"/>
              </w:rPr>
            </w:pPr>
            <w:r w:rsidRPr="0096442F">
              <w:rPr>
                <w:rFonts w:ascii="Arial" w:hAnsi="Arial" w:cs="Arial"/>
                <w:szCs w:val="24"/>
              </w:rPr>
              <w:t>90</w:t>
            </w:r>
          </w:p>
        </w:tc>
      </w:tr>
    </w:tbl>
    <w:p w14:paraId="5FC079AE" w14:textId="7608F155" w:rsidR="005B1849" w:rsidRDefault="005B1849" w:rsidP="00927F5C">
      <w:pPr>
        <w:ind w:firstLine="720"/>
        <w:rPr>
          <w:rFonts w:ascii="Arial" w:hAnsi="Arial" w:cs="Arial"/>
          <w:b/>
          <w:bCs/>
          <w:sz w:val="24"/>
          <w:szCs w:val="24"/>
        </w:rPr>
      </w:pPr>
    </w:p>
    <w:p w14:paraId="584FBEA7" w14:textId="4C0BC4BC" w:rsidR="00927F5C" w:rsidRDefault="005B1849" w:rsidP="006214FE">
      <w:pPr>
        <w:ind w:firstLine="720"/>
        <w:jc w:val="both"/>
        <w:rPr>
          <w:rFonts w:ascii="Arial" w:hAnsi="Arial" w:cs="Arial"/>
          <w:sz w:val="24"/>
          <w:szCs w:val="24"/>
        </w:rPr>
      </w:pPr>
      <w:r w:rsidRPr="005B1849">
        <w:rPr>
          <w:rFonts w:ascii="Arial" w:hAnsi="Arial" w:cs="Arial"/>
          <w:sz w:val="24"/>
          <w:szCs w:val="24"/>
        </w:rPr>
        <w:lastRenderedPageBreak/>
        <w:t xml:space="preserve">A checklist of student feedback on the implementation of GDW has been </w:t>
      </w:r>
      <w:r w:rsidR="00252C2E">
        <w:rPr>
          <w:rFonts w:ascii="Arial" w:hAnsi="Arial" w:cs="Arial"/>
          <w:sz w:val="24"/>
          <w:szCs w:val="24"/>
        </w:rPr>
        <w:t>used</w:t>
      </w:r>
      <w:r w:rsidR="00252C2E">
        <w:rPr>
          <w:rStyle w:val="CommentReference"/>
        </w:rPr>
        <w:t xml:space="preserve">. </w:t>
      </w:r>
      <w:r w:rsidRPr="005B1849">
        <w:rPr>
          <w:rFonts w:ascii="Arial" w:hAnsi="Arial" w:cs="Arial"/>
          <w:sz w:val="24"/>
          <w:szCs w:val="24"/>
        </w:rPr>
        <w:t>Table 2 shows the results of the students' responses. The results</w:t>
      </w:r>
      <w:r w:rsidR="00252C2E">
        <w:rPr>
          <w:rFonts w:ascii="Arial" w:hAnsi="Arial" w:cs="Arial"/>
          <w:sz w:val="24"/>
          <w:szCs w:val="24"/>
        </w:rPr>
        <w:t xml:space="preserve"> indicated th</w:t>
      </w:r>
      <w:r w:rsidRPr="005B1849">
        <w:rPr>
          <w:rFonts w:ascii="Arial" w:hAnsi="Arial" w:cs="Arial"/>
          <w:sz w:val="24"/>
          <w:szCs w:val="24"/>
        </w:rPr>
        <w:t>at all the students involved were very happy and enjoyed using GDW.</w:t>
      </w:r>
    </w:p>
    <w:p w14:paraId="08456FBA" w14:textId="42CDACBA" w:rsidR="00927F5C" w:rsidRDefault="00927F5C" w:rsidP="00927F5C">
      <w:pPr>
        <w:spacing w:after="0" w:line="240" w:lineRule="auto"/>
        <w:ind w:firstLine="720"/>
        <w:jc w:val="center"/>
        <w:rPr>
          <w:rFonts w:ascii="Arial" w:hAnsi="Arial" w:cs="Arial"/>
          <w:sz w:val="24"/>
          <w:szCs w:val="24"/>
        </w:rPr>
      </w:pPr>
      <w:r w:rsidRPr="00927F5C">
        <w:rPr>
          <w:rFonts w:ascii="Arial" w:hAnsi="Arial" w:cs="Arial"/>
          <w:sz w:val="24"/>
          <w:szCs w:val="24"/>
        </w:rPr>
        <w:t>Table 2</w:t>
      </w:r>
    </w:p>
    <w:p w14:paraId="4F5A4E03" w14:textId="79BDA698" w:rsidR="005B1849" w:rsidRDefault="00927F5C" w:rsidP="00927F5C">
      <w:pPr>
        <w:spacing w:after="0" w:line="240" w:lineRule="auto"/>
        <w:ind w:firstLine="720"/>
        <w:jc w:val="center"/>
        <w:rPr>
          <w:rFonts w:ascii="Arial" w:hAnsi="Arial" w:cs="Arial"/>
          <w:i/>
          <w:iCs/>
          <w:sz w:val="24"/>
          <w:szCs w:val="24"/>
        </w:rPr>
      </w:pPr>
      <w:r w:rsidRPr="00927F5C">
        <w:rPr>
          <w:rFonts w:ascii="Arial" w:hAnsi="Arial" w:cs="Arial"/>
          <w:i/>
          <w:iCs/>
          <w:sz w:val="24"/>
          <w:szCs w:val="24"/>
        </w:rPr>
        <w:t xml:space="preserve">Student </w:t>
      </w:r>
      <w:r w:rsidR="00EB7B13" w:rsidRPr="00927F5C">
        <w:rPr>
          <w:rFonts w:ascii="Arial" w:hAnsi="Arial" w:cs="Arial"/>
          <w:i/>
          <w:iCs/>
          <w:sz w:val="24"/>
          <w:szCs w:val="24"/>
        </w:rPr>
        <w:t>Feedback Checklist</w:t>
      </w:r>
    </w:p>
    <w:p w14:paraId="2262FF80" w14:textId="77777777" w:rsidR="00927F5C" w:rsidRPr="00927F5C" w:rsidRDefault="00927F5C" w:rsidP="00927F5C">
      <w:pPr>
        <w:spacing w:after="0" w:line="240" w:lineRule="auto"/>
        <w:ind w:firstLine="720"/>
        <w:jc w:val="center"/>
        <w:rPr>
          <w:rFonts w:ascii="Arial" w:hAnsi="Arial" w:cs="Arial"/>
          <w:i/>
          <w:iCs/>
          <w:sz w:val="24"/>
          <w:szCs w:val="24"/>
        </w:rPr>
      </w:pPr>
    </w:p>
    <w:tbl>
      <w:tblPr>
        <w:tblStyle w:val="TableGrid"/>
        <w:tblW w:w="0" w:type="auto"/>
        <w:tblInd w:w="279" w:type="dxa"/>
        <w:tblLook w:val="04A0" w:firstRow="1" w:lastRow="0" w:firstColumn="1" w:lastColumn="0" w:noHBand="0" w:noVBand="1"/>
      </w:tblPr>
      <w:tblGrid>
        <w:gridCol w:w="570"/>
        <w:gridCol w:w="3988"/>
        <w:gridCol w:w="1892"/>
        <w:gridCol w:w="2140"/>
      </w:tblGrid>
      <w:tr w:rsidR="005B1849" w:rsidRPr="0096442F" w14:paraId="7E6581D5" w14:textId="77777777" w:rsidTr="00927F5C">
        <w:tc>
          <w:tcPr>
            <w:tcW w:w="570" w:type="dxa"/>
          </w:tcPr>
          <w:p w14:paraId="047396C1" w14:textId="26C921FD" w:rsidR="005B1849" w:rsidRPr="0096442F" w:rsidRDefault="00085D9B" w:rsidP="00271B68">
            <w:pPr>
              <w:pStyle w:val="BodyText"/>
              <w:spacing w:before="9"/>
              <w:ind w:right="-106"/>
              <w:jc w:val="center"/>
              <w:rPr>
                <w:rFonts w:ascii="Arial" w:hAnsi="Arial" w:cs="Arial"/>
                <w:szCs w:val="24"/>
              </w:rPr>
            </w:pPr>
            <w:r>
              <w:rPr>
                <w:rFonts w:ascii="Arial" w:hAnsi="Arial" w:cs="Arial"/>
                <w:szCs w:val="24"/>
              </w:rPr>
              <w:t>NO</w:t>
            </w:r>
          </w:p>
        </w:tc>
        <w:tc>
          <w:tcPr>
            <w:tcW w:w="3988" w:type="dxa"/>
          </w:tcPr>
          <w:p w14:paraId="616B0FA7" w14:textId="77777777" w:rsidR="005B1849" w:rsidRPr="0096442F" w:rsidRDefault="005B1849" w:rsidP="00271B68">
            <w:pPr>
              <w:pStyle w:val="BodyText"/>
              <w:spacing w:before="9"/>
              <w:ind w:right="-106"/>
              <w:jc w:val="center"/>
              <w:rPr>
                <w:rFonts w:ascii="Arial" w:hAnsi="Arial" w:cs="Arial"/>
                <w:szCs w:val="24"/>
              </w:rPr>
            </w:pPr>
            <w:r w:rsidRPr="0096442F">
              <w:rPr>
                <w:rFonts w:ascii="Arial" w:hAnsi="Arial" w:cs="Arial"/>
                <w:szCs w:val="24"/>
              </w:rPr>
              <w:t>ITEM</w:t>
            </w:r>
          </w:p>
        </w:tc>
        <w:tc>
          <w:tcPr>
            <w:tcW w:w="1892" w:type="dxa"/>
          </w:tcPr>
          <w:p w14:paraId="63445395" w14:textId="4D01C553" w:rsidR="005B1849" w:rsidRPr="0096442F" w:rsidRDefault="005B1849" w:rsidP="00271B68">
            <w:pPr>
              <w:pStyle w:val="BodyText"/>
              <w:spacing w:before="9"/>
              <w:ind w:right="-106"/>
              <w:jc w:val="center"/>
              <w:rPr>
                <w:rFonts w:ascii="Arial" w:hAnsi="Arial" w:cs="Arial"/>
                <w:szCs w:val="24"/>
              </w:rPr>
            </w:pPr>
            <w:r w:rsidRPr="0096442F">
              <w:rPr>
                <w:rFonts w:ascii="Arial" w:hAnsi="Arial" w:cs="Arial"/>
                <w:szCs w:val="24"/>
              </w:rPr>
              <w:t>Y</w:t>
            </w:r>
            <w:r w:rsidR="00085D9B">
              <w:rPr>
                <w:rFonts w:ascii="Arial" w:hAnsi="Arial" w:cs="Arial"/>
                <w:szCs w:val="24"/>
              </w:rPr>
              <w:t>ES</w:t>
            </w:r>
          </w:p>
        </w:tc>
        <w:tc>
          <w:tcPr>
            <w:tcW w:w="2140" w:type="dxa"/>
          </w:tcPr>
          <w:p w14:paraId="4F4753C5" w14:textId="124325BF" w:rsidR="005B1849" w:rsidRPr="0096442F" w:rsidRDefault="005B1849" w:rsidP="00271B68">
            <w:pPr>
              <w:pStyle w:val="BodyText"/>
              <w:spacing w:before="9"/>
              <w:ind w:right="-106"/>
              <w:jc w:val="center"/>
              <w:rPr>
                <w:rFonts w:ascii="Arial" w:hAnsi="Arial" w:cs="Arial"/>
                <w:szCs w:val="24"/>
              </w:rPr>
            </w:pPr>
            <w:r>
              <w:rPr>
                <w:rFonts w:ascii="Arial" w:hAnsi="Arial" w:cs="Arial"/>
                <w:szCs w:val="24"/>
              </w:rPr>
              <w:t>NO</w:t>
            </w:r>
          </w:p>
        </w:tc>
      </w:tr>
      <w:tr w:rsidR="005B1849" w:rsidRPr="0096442F" w14:paraId="75AC2245" w14:textId="77777777" w:rsidTr="00927F5C">
        <w:tc>
          <w:tcPr>
            <w:tcW w:w="570" w:type="dxa"/>
          </w:tcPr>
          <w:p w14:paraId="1732BD58" w14:textId="77777777" w:rsidR="005B1849" w:rsidRPr="0096442F" w:rsidRDefault="005B1849" w:rsidP="00271B68">
            <w:pPr>
              <w:pStyle w:val="BodyText"/>
              <w:spacing w:before="9"/>
              <w:ind w:right="-106"/>
              <w:jc w:val="center"/>
              <w:rPr>
                <w:rFonts w:ascii="Arial" w:hAnsi="Arial" w:cs="Arial"/>
                <w:szCs w:val="24"/>
              </w:rPr>
            </w:pPr>
            <w:r w:rsidRPr="0096442F">
              <w:rPr>
                <w:rFonts w:ascii="Arial" w:hAnsi="Arial" w:cs="Arial"/>
                <w:szCs w:val="24"/>
              </w:rPr>
              <w:t>1</w:t>
            </w:r>
          </w:p>
        </w:tc>
        <w:tc>
          <w:tcPr>
            <w:tcW w:w="3988" w:type="dxa"/>
            <w:vAlign w:val="center"/>
          </w:tcPr>
          <w:p w14:paraId="1096A147" w14:textId="66590F05" w:rsidR="005B1849" w:rsidRPr="0096442F" w:rsidRDefault="005B1849" w:rsidP="00271B68">
            <w:pPr>
              <w:pStyle w:val="BodyText"/>
              <w:spacing w:before="9"/>
              <w:ind w:right="-106"/>
              <w:rPr>
                <w:rFonts w:ascii="Arial" w:hAnsi="Arial" w:cs="Arial"/>
                <w:szCs w:val="24"/>
              </w:rPr>
            </w:pPr>
            <w:r w:rsidRPr="005B1849">
              <w:rPr>
                <w:rFonts w:ascii="Arial" w:hAnsi="Arial" w:cs="Arial"/>
                <w:szCs w:val="24"/>
              </w:rPr>
              <w:t>I love learning to use the Golden Dream Wheel</w:t>
            </w:r>
          </w:p>
        </w:tc>
        <w:tc>
          <w:tcPr>
            <w:tcW w:w="1892" w:type="dxa"/>
          </w:tcPr>
          <w:p w14:paraId="7DB5DF21" w14:textId="77777777" w:rsidR="005B1849" w:rsidRPr="0096442F" w:rsidRDefault="005B1849" w:rsidP="00271B68">
            <w:pPr>
              <w:pStyle w:val="BodyText"/>
              <w:spacing w:before="9"/>
              <w:ind w:right="-106"/>
              <w:jc w:val="center"/>
              <w:rPr>
                <w:rFonts w:ascii="Arial" w:hAnsi="Arial" w:cs="Arial"/>
                <w:szCs w:val="24"/>
              </w:rPr>
            </w:pPr>
            <w:r w:rsidRPr="0096442F">
              <w:rPr>
                <w:rFonts w:ascii="Arial" w:hAnsi="Arial" w:cs="Arial"/>
                <w:szCs w:val="24"/>
              </w:rPr>
              <w:t>7</w:t>
            </w:r>
          </w:p>
        </w:tc>
        <w:tc>
          <w:tcPr>
            <w:tcW w:w="2140" w:type="dxa"/>
          </w:tcPr>
          <w:p w14:paraId="453DF9FC" w14:textId="77777777" w:rsidR="005B1849" w:rsidRPr="0096442F" w:rsidRDefault="005B1849" w:rsidP="00271B68">
            <w:pPr>
              <w:pStyle w:val="BodyText"/>
              <w:spacing w:before="9"/>
              <w:ind w:right="-106"/>
              <w:jc w:val="center"/>
              <w:rPr>
                <w:rFonts w:ascii="Arial" w:hAnsi="Arial" w:cs="Arial"/>
                <w:szCs w:val="24"/>
              </w:rPr>
            </w:pPr>
            <w:r w:rsidRPr="0096442F">
              <w:rPr>
                <w:rFonts w:ascii="Arial" w:hAnsi="Arial" w:cs="Arial"/>
                <w:szCs w:val="24"/>
              </w:rPr>
              <w:t>0</w:t>
            </w:r>
          </w:p>
        </w:tc>
      </w:tr>
      <w:tr w:rsidR="005B1849" w:rsidRPr="0096442F" w14:paraId="48BBB73A" w14:textId="77777777" w:rsidTr="00927F5C">
        <w:tc>
          <w:tcPr>
            <w:tcW w:w="570" w:type="dxa"/>
          </w:tcPr>
          <w:p w14:paraId="67AB9638" w14:textId="77777777" w:rsidR="005B1849" w:rsidRPr="0096442F" w:rsidRDefault="005B1849" w:rsidP="00271B68">
            <w:pPr>
              <w:pStyle w:val="BodyText"/>
              <w:spacing w:before="9"/>
              <w:ind w:right="-106"/>
              <w:jc w:val="center"/>
              <w:rPr>
                <w:rFonts w:ascii="Arial" w:hAnsi="Arial" w:cs="Arial"/>
                <w:szCs w:val="24"/>
              </w:rPr>
            </w:pPr>
            <w:r w:rsidRPr="0096442F">
              <w:rPr>
                <w:rFonts w:ascii="Arial" w:hAnsi="Arial" w:cs="Arial"/>
                <w:szCs w:val="24"/>
              </w:rPr>
              <w:t>2</w:t>
            </w:r>
          </w:p>
        </w:tc>
        <w:tc>
          <w:tcPr>
            <w:tcW w:w="3988" w:type="dxa"/>
            <w:vAlign w:val="center"/>
          </w:tcPr>
          <w:p w14:paraId="3CAEC493" w14:textId="4D540316" w:rsidR="005B1849" w:rsidRPr="0096442F" w:rsidRDefault="005B1849" w:rsidP="00271B68">
            <w:pPr>
              <w:pStyle w:val="BodyText"/>
              <w:spacing w:before="9"/>
              <w:ind w:right="-106"/>
              <w:rPr>
                <w:rFonts w:ascii="Arial" w:hAnsi="Arial" w:cs="Arial"/>
                <w:szCs w:val="24"/>
              </w:rPr>
            </w:pPr>
            <w:r w:rsidRPr="005B1849">
              <w:rPr>
                <w:rFonts w:ascii="Arial" w:hAnsi="Arial" w:cs="Arial"/>
                <w:szCs w:val="24"/>
              </w:rPr>
              <w:t>I enjoy learning and getting prizes</w:t>
            </w:r>
          </w:p>
        </w:tc>
        <w:tc>
          <w:tcPr>
            <w:tcW w:w="1892" w:type="dxa"/>
          </w:tcPr>
          <w:p w14:paraId="17B81A44" w14:textId="77777777" w:rsidR="005B1849" w:rsidRPr="0096442F" w:rsidRDefault="005B1849" w:rsidP="00271B68">
            <w:pPr>
              <w:pStyle w:val="BodyText"/>
              <w:spacing w:before="9"/>
              <w:ind w:right="-106"/>
              <w:jc w:val="center"/>
              <w:rPr>
                <w:rFonts w:ascii="Arial" w:hAnsi="Arial" w:cs="Arial"/>
                <w:szCs w:val="24"/>
              </w:rPr>
            </w:pPr>
            <w:r w:rsidRPr="0096442F">
              <w:rPr>
                <w:rFonts w:ascii="Arial" w:hAnsi="Arial" w:cs="Arial"/>
                <w:szCs w:val="24"/>
              </w:rPr>
              <w:t>7</w:t>
            </w:r>
          </w:p>
        </w:tc>
        <w:tc>
          <w:tcPr>
            <w:tcW w:w="2140" w:type="dxa"/>
          </w:tcPr>
          <w:p w14:paraId="0CD45489" w14:textId="77777777" w:rsidR="005B1849" w:rsidRPr="0096442F" w:rsidRDefault="005B1849" w:rsidP="00271B68">
            <w:pPr>
              <w:pStyle w:val="BodyText"/>
              <w:spacing w:before="9"/>
              <w:ind w:right="-106"/>
              <w:jc w:val="center"/>
              <w:rPr>
                <w:rFonts w:ascii="Arial" w:hAnsi="Arial" w:cs="Arial"/>
                <w:szCs w:val="24"/>
              </w:rPr>
            </w:pPr>
            <w:r w:rsidRPr="0096442F">
              <w:rPr>
                <w:rFonts w:ascii="Arial" w:hAnsi="Arial" w:cs="Arial"/>
                <w:szCs w:val="24"/>
              </w:rPr>
              <w:t>0</w:t>
            </w:r>
          </w:p>
        </w:tc>
      </w:tr>
      <w:tr w:rsidR="005B1849" w:rsidRPr="0096442F" w14:paraId="4CB24F57" w14:textId="77777777" w:rsidTr="00927F5C">
        <w:tc>
          <w:tcPr>
            <w:tcW w:w="570" w:type="dxa"/>
          </w:tcPr>
          <w:p w14:paraId="64711365" w14:textId="77777777" w:rsidR="005B1849" w:rsidRPr="0096442F" w:rsidRDefault="005B1849" w:rsidP="00271B68">
            <w:pPr>
              <w:pStyle w:val="BodyText"/>
              <w:spacing w:before="9"/>
              <w:ind w:right="-106"/>
              <w:jc w:val="center"/>
              <w:rPr>
                <w:rFonts w:ascii="Arial" w:hAnsi="Arial" w:cs="Arial"/>
                <w:szCs w:val="24"/>
              </w:rPr>
            </w:pPr>
            <w:r w:rsidRPr="0096442F">
              <w:rPr>
                <w:rFonts w:ascii="Arial" w:hAnsi="Arial" w:cs="Arial"/>
                <w:szCs w:val="24"/>
              </w:rPr>
              <w:t>3</w:t>
            </w:r>
          </w:p>
        </w:tc>
        <w:tc>
          <w:tcPr>
            <w:tcW w:w="3988" w:type="dxa"/>
            <w:vAlign w:val="center"/>
          </w:tcPr>
          <w:p w14:paraId="6101F609" w14:textId="395C79C7" w:rsidR="005B1849" w:rsidRPr="0096442F" w:rsidRDefault="00C312ED" w:rsidP="00271B68">
            <w:pPr>
              <w:pStyle w:val="BodyText"/>
              <w:spacing w:before="9"/>
              <w:ind w:right="-106"/>
              <w:rPr>
                <w:rFonts w:ascii="Arial" w:hAnsi="Arial" w:cs="Arial"/>
                <w:szCs w:val="24"/>
              </w:rPr>
            </w:pPr>
            <w:r w:rsidRPr="00C312ED">
              <w:rPr>
                <w:rFonts w:ascii="Arial" w:hAnsi="Arial" w:cs="Arial"/>
                <w:szCs w:val="24"/>
              </w:rPr>
              <w:t>I like going to Cikgu Intan's class</w:t>
            </w:r>
          </w:p>
        </w:tc>
        <w:tc>
          <w:tcPr>
            <w:tcW w:w="1892" w:type="dxa"/>
          </w:tcPr>
          <w:p w14:paraId="2348AA23" w14:textId="77777777" w:rsidR="005B1849" w:rsidRPr="0096442F" w:rsidRDefault="005B1849" w:rsidP="00271B68">
            <w:pPr>
              <w:pStyle w:val="BodyText"/>
              <w:spacing w:before="9"/>
              <w:ind w:right="-106"/>
              <w:jc w:val="center"/>
              <w:rPr>
                <w:rFonts w:ascii="Arial" w:hAnsi="Arial" w:cs="Arial"/>
                <w:szCs w:val="24"/>
              </w:rPr>
            </w:pPr>
            <w:r w:rsidRPr="0096442F">
              <w:rPr>
                <w:rFonts w:ascii="Arial" w:hAnsi="Arial" w:cs="Arial"/>
                <w:szCs w:val="24"/>
              </w:rPr>
              <w:t>7</w:t>
            </w:r>
          </w:p>
        </w:tc>
        <w:tc>
          <w:tcPr>
            <w:tcW w:w="2140" w:type="dxa"/>
          </w:tcPr>
          <w:p w14:paraId="35B3C5A6" w14:textId="77777777" w:rsidR="005B1849" w:rsidRPr="0096442F" w:rsidRDefault="005B1849" w:rsidP="00271B68">
            <w:pPr>
              <w:pStyle w:val="BodyText"/>
              <w:spacing w:before="9"/>
              <w:ind w:right="-106"/>
              <w:jc w:val="center"/>
              <w:rPr>
                <w:rFonts w:ascii="Arial" w:hAnsi="Arial" w:cs="Arial"/>
                <w:szCs w:val="24"/>
              </w:rPr>
            </w:pPr>
            <w:r w:rsidRPr="0096442F">
              <w:rPr>
                <w:rFonts w:ascii="Arial" w:hAnsi="Arial" w:cs="Arial"/>
                <w:szCs w:val="24"/>
              </w:rPr>
              <w:t>0</w:t>
            </w:r>
          </w:p>
        </w:tc>
      </w:tr>
    </w:tbl>
    <w:p w14:paraId="182A1251" w14:textId="3B478049" w:rsidR="00F0292D" w:rsidRDefault="00F0292D" w:rsidP="00EB7B13">
      <w:pPr>
        <w:spacing w:after="0" w:line="240" w:lineRule="auto"/>
        <w:rPr>
          <w:rFonts w:ascii="Arial" w:hAnsi="Arial" w:cs="Arial"/>
          <w:b/>
          <w:bCs/>
          <w:sz w:val="24"/>
          <w:szCs w:val="24"/>
        </w:rPr>
      </w:pPr>
    </w:p>
    <w:p w14:paraId="411131DB" w14:textId="77777777" w:rsidR="00EB7B13" w:rsidRDefault="00EB7B13" w:rsidP="00EB7B13">
      <w:pPr>
        <w:spacing w:after="0" w:line="240" w:lineRule="auto"/>
        <w:rPr>
          <w:rFonts w:ascii="Arial" w:hAnsi="Arial" w:cs="Arial"/>
          <w:b/>
          <w:bCs/>
          <w:sz w:val="24"/>
          <w:szCs w:val="24"/>
        </w:rPr>
      </w:pPr>
    </w:p>
    <w:p w14:paraId="21491AB1" w14:textId="77777777" w:rsidR="00F0292D" w:rsidRDefault="00F0292D" w:rsidP="00EB7B13">
      <w:pPr>
        <w:spacing w:after="0" w:line="240" w:lineRule="auto"/>
        <w:jc w:val="both"/>
        <w:rPr>
          <w:rFonts w:ascii="Arial" w:hAnsi="Arial" w:cs="Arial"/>
          <w:b/>
          <w:bCs/>
          <w:sz w:val="24"/>
          <w:szCs w:val="24"/>
        </w:rPr>
      </w:pPr>
      <w:r w:rsidRPr="00F0292D">
        <w:rPr>
          <w:rFonts w:ascii="Arial" w:hAnsi="Arial" w:cs="Arial"/>
          <w:b/>
          <w:bCs/>
          <w:sz w:val="24"/>
          <w:szCs w:val="24"/>
        </w:rPr>
        <w:t>Conclusion and Recommendations</w:t>
      </w:r>
    </w:p>
    <w:p w14:paraId="504EC23A" w14:textId="77777777" w:rsidR="00F0292D" w:rsidRDefault="00F0292D" w:rsidP="00EB7B13">
      <w:pPr>
        <w:spacing w:after="0" w:line="240" w:lineRule="auto"/>
        <w:jc w:val="both"/>
        <w:rPr>
          <w:rFonts w:ascii="Arial" w:hAnsi="Arial" w:cs="Arial"/>
          <w:b/>
          <w:bCs/>
          <w:sz w:val="24"/>
          <w:szCs w:val="24"/>
        </w:rPr>
      </w:pPr>
    </w:p>
    <w:p w14:paraId="1BCAB3C2" w14:textId="0C91CC14" w:rsidR="00C312ED" w:rsidRDefault="00C312ED" w:rsidP="00EB7B13">
      <w:pPr>
        <w:spacing w:after="0" w:line="240" w:lineRule="auto"/>
        <w:jc w:val="both"/>
        <w:rPr>
          <w:rFonts w:ascii="Arial" w:hAnsi="Arial" w:cs="Arial"/>
          <w:sz w:val="24"/>
          <w:szCs w:val="24"/>
        </w:rPr>
      </w:pPr>
      <w:r w:rsidRPr="00C312ED">
        <w:rPr>
          <w:rFonts w:ascii="Arial" w:hAnsi="Arial" w:cs="Arial"/>
          <w:sz w:val="24"/>
          <w:szCs w:val="24"/>
        </w:rPr>
        <w:t xml:space="preserve">Based on the results of this study, it can be concluded that the approach used succeeded in changing negative attitudes to more positive ones. This proves that the Golden Dream Wheel is one of the techniques that can give impact and motivate students if it is implemented in accordance with the problem to be solved. This method must be followed up with positive reinforcement. Therefore, it is not a mistake for a teacher to use that method as a solution to a negative attitude. Apart from that, the concept of reward and punishment by Thorndike (1874-1949) and Skinner (1904-1990) has been discussed in </w:t>
      </w:r>
      <w:r w:rsidR="00252C2E" w:rsidRPr="00C312ED">
        <w:rPr>
          <w:rFonts w:ascii="Arial" w:hAnsi="Arial" w:cs="Arial"/>
          <w:sz w:val="24"/>
          <w:szCs w:val="24"/>
        </w:rPr>
        <w:t>behavioural</w:t>
      </w:r>
      <w:r w:rsidRPr="00C312ED">
        <w:rPr>
          <w:rFonts w:ascii="Arial" w:hAnsi="Arial" w:cs="Arial"/>
          <w:sz w:val="24"/>
          <w:szCs w:val="24"/>
        </w:rPr>
        <w:t xml:space="preserve"> science as a reinforcement activity in learning. In addition, there are several other things that must be implemented so that students are always enthusiastic and motivated to attend class, including:</w:t>
      </w:r>
    </w:p>
    <w:p w14:paraId="5AE91A4A" w14:textId="77777777" w:rsidR="00252C2E" w:rsidRPr="00C312ED" w:rsidRDefault="00252C2E" w:rsidP="00927F5C">
      <w:pPr>
        <w:spacing w:after="0" w:line="240" w:lineRule="auto"/>
        <w:ind w:firstLine="720"/>
        <w:jc w:val="both"/>
        <w:rPr>
          <w:rFonts w:ascii="Arial" w:hAnsi="Arial" w:cs="Arial"/>
          <w:sz w:val="24"/>
          <w:szCs w:val="24"/>
        </w:rPr>
      </w:pPr>
    </w:p>
    <w:p w14:paraId="4A5EE42E" w14:textId="7ED65BFD" w:rsidR="00C312ED" w:rsidRPr="00475A2D" w:rsidRDefault="00C312ED" w:rsidP="00475A2D">
      <w:pPr>
        <w:pStyle w:val="ListParagraph"/>
        <w:numPr>
          <w:ilvl w:val="0"/>
          <w:numId w:val="3"/>
        </w:numPr>
        <w:spacing w:after="0" w:line="240" w:lineRule="auto"/>
        <w:jc w:val="both"/>
        <w:rPr>
          <w:rFonts w:ascii="Arial" w:hAnsi="Arial" w:cs="Arial"/>
          <w:sz w:val="24"/>
          <w:szCs w:val="24"/>
        </w:rPr>
      </w:pPr>
      <w:r w:rsidRPr="00475A2D">
        <w:rPr>
          <w:rFonts w:ascii="Arial" w:hAnsi="Arial" w:cs="Arial"/>
          <w:sz w:val="24"/>
          <w:szCs w:val="24"/>
        </w:rPr>
        <w:t>Conduct</w:t>
      </w:r>
      <w:r w:rsidR="00252C2E" w:rsidRPr="00475A2D">
        <w:rPr>
          <w:rFonts w:ascii="Arial" w:hAnsi="Arial" w:cs="Arial"/>
          <w:sz w:val="24"/>
          <w:szCs w:val="24"/>
        </w:rPr>
        <w:t>ing</w:t>
      </w:r>
      <w:r w:rsidRPr="00475A2D">
        <w:rPr>
          <w:rFonts w:ascii="Arial" w:hAnsi="Arial" w:cs="Arial"/>
          <w:sz w:val="24"/>
          <w:szCs w:val="24"/>
        </w:rPr>
        <w:t xml:space="preserve"> interesting gamification activities</w:t>
      </w:r>
    </w:p>
    <w:p w14:paraId="35649639" w14:textId="015D2D5C" w:rsidR="00C312ED" w:rsidRPr="00475A2D" w:rsidRDefault="00C312ED" w:rsidP="00475A2D">
      <w:pPr>
        <w:pStyle w:val="ListParagraph"/>
        <w:numPr>
          <w:ilvl w:val="0"/>
          <w:numId w:val="3"/>
        </w:numPr>
        <w:spacing w:after="0" w:line="240" w:lineRule="auto"/>
        <w:jc w:val="both"/>
        <w:rPr>
          <w:rFonts w:ascii="Arial" w:hAnsi="Arial" w:cs="Arial"/>
          <w:sz w:val="24"/>
          <w:szCs w:val="24"/>
        </w:rPr>
      </w:pPr>
      <w:r w:rsidRPr="00475A2D">
        <w:rPr>
          <w:rFonts w:ascii="Arial" w:hAnsi="Arial" w:cs="Arial"/>
          <w:sz w:val="24"/>
          <w:szCs w:val="24"/>
        </w:rPr>
        <w:t>Mak</w:t>
      </w:r>
      <w:r w:rsidR="00252C2E" w:rsidRPr="00475A2D">
        <w:rPr>
          <w:rFonts w:ascii="Arial" w:hAnsi="Arial" w:cs="Arial"/>
          <w:sz w:val="24"/>
          <w:szCs w:val="24"/>
        </w:rPr>
        <w:t>ing</w:t>
      </w:r>
      <w:r w:rsidRPr="00475A2D">
        <w:rPr>
          <w:rFonts w:ascii="Arial" w:hAnsi="Arial" w:cs="Arial"/>
          <w:sz w:val="24"/>
          <w:szCs w:val="24"/>
        </w:rPr>
        <w:t xml:space="preserve"> </w:t>
      </w:r>
      <w:proofErr w:type="spellStart"/>
      <w:r w:rsidRPr="00475A2D">
        <w:rPr>
          <w:rFonts w:ascii="Arial" w:hAnsi="Arial" w:cs="Arial"/>
          <w:sz w:val="24"/>
          <w:szCs w:val="24"/>
        </w:rPr>
        <w:t>PdP</w:t>
      </w:r>
      <w:r w:rsidR="00252C2E" w:rsidRPr="00475A2D">
        <w:rPr>
          <w:rFonts w:ascii="Arial" w:hAnsi="Arial" w:cs="Arial"/>
          <w:sz w:val="24"/>
          <w:szCs w:val="24"/>
        </w:rPr>
        <w:t>r</w:t>
      </w:r>
      <w:proofErr w:type="spellEnd"/>
      <w:r w:rsidRPr="00475A2D">
        <w:rPr>
          <w:rFonts w:ascii="Arial" w:hAnsi="Arial" w:cs="Arial"/>
          <w:sz w:val="24"/>
          <w:szCs w:val="24"/>
        </w:rPr>
        <w:t xml:space="preserve"> class interesting with simple quizzes</w:t>
      </w:r>
    </w:p>
    <w:p w14:paraId="6EE3D68E" w14:textId="569BDCF2" w:rsidR="00C312ED" w:rsidRPr="00475A2D" w:rsidRDefault="00C312ED" w:rsidP="00475A2D">
      <w:pPr>
        <w:pStyle w:val="ListParagraph"/>
        <w:numPr>
          <w:ilvl w:val="0"/>
          <w:numId w:val="3"/>
        </w:numPr>
        <w:spacing w:after="0" w:line="240" w:lineRule="auto"/>
        <w:jc w:val="both"/>
        <w:rPr>
          <w:rFonts w:ascii="Arial" w:hAnsi="Arial" w:cs="Arial"/>
          <w:sz w:val="24"/>
          <w:szCs w:val="24"/>
        </w:rPr>
      </w:pPr>
      <w:r w:rsidRPr="00475A2D">
        <w:rPr>
          <w:rFonts w:ascii="Arial" w:hAnsi="Arial" w:cs="Arial"/>
          <w:sz w:val="24"/>
          <w:szCs w:val="24"/>
        </w:rPr>
        <w:t>Prepar</w:t>
      </w:r>
      <w:r w:rsidR="00252C2E" w:rsidRPr="00475A2D">
        <w:rPr>
          <w:rFonts w:ascii="Arial" w:hAnsi="Arial" w:cs="Arial"/>
          <w:sz w:val="24"/>
          <w:szCs w:val="24"/>
        </w:rPr>
        <w:t xml:space="preserve">ing </w:t>
      </w:r>
      <w:r w:rsidRPr="00475A2D">
        <w:rPr>
          <w:rFonts w:ascii="Arial" w:hAnsi="Arial" w:cs="Arial"/>
          <w:sz w:val="24"/>
          <w:szCs w:val="24"/>
        </w:rPr>
        <w:t>interesting projects</w:t>
      </w:r>
    </w:p>
    <w:p w14:paraId="6E0C4F0E" w14:textId="772D564D" w:rsidR="00C312ED" w:rsidRPr="00475A2D" w:rsidRDefault="00C312ED" w:rsidP="00475A2D">
      <w:pPr>
        <w:pStyle w:val="ListParagraph"/>
        <w:numPr>
          <w:ilvl w:val="0"/>
          <w:numId w:val="3"/>
        </w:numPr>
        <w:spacing w:after="0" w:line="240" w:lineRule="auto"/>
        <w:jc w:val="both"/>
        <w:rPr>
          <w:rFonts w:ascii="Arial" w:hAnsi="Arial" w:cs="Arial"/>
          <w:sz w:val="24"/>
          <w:szCs w:val="24"/>
        </w:rPr>
      </w:pPr>
      <w:r w:rsidRPr="00475A2D">
        <w:rPr>
          <w:rFonts w:ascii="Arial" w:hAnsi="Arial" w:cs="Arial"/>
          <w:sz w:val="24"/>
          <w:szCs w:val="24"/>
        </w:rPr>
        <w:t>Always provid</w:t>
      </w:r>
      <w:r w:rsidR="00252C2E" w:rsidRPr="00475A2D">
        <w:rPr>
          <w:rFonts w:ascii="Arial" w:hAnsi="Arial" w:cs="Arial"/>
          <w:sz w:val="24"/>
          <w:szCs w:val="24"/>
        </w:rPr>
        <w:t>ing</w:t>
      </w:r>
      <w:r w:rsidRPr="00475A2D">
        <w:rPr>
          <w:rFonts w:ascii="Arial" w:hAnsi="Arial" w:cs="Arial"/>
          <w:sz w:val="24"/>
          <w:szCs w:val="24"/>
        </w:rPr>
        <w:t xml:space="preserve"> motivation and stimulation to students</w:t>
      </w:r>
    </w:p>
    <w:p w14:paraId="537B487F" w14:textId="3B991D28" w:rsidR="00C312ED" w:rsidRDefault="00C312ED" w:rsidP="00927F5C">
      <w:pPr>
        <w:spacing w:after="0" w:line="240" w:lineRule="auto"/>
        <w:jc w:val="both"/>
        <w:rPr>
          <w:rFonts w:ascii="Arial" w:hAnsi="Arial" w:cs="Arial"/>
          <w:sz w:val="24"/>
          <w:szCs w:val="24"/>
        </w:rPr>
      </w:pPr>
    </w:p>
    <w:p w14:paraId="374AD82C" w14:textId="210D639A" w:rsidR="00C312ED" w:rsidRPr="0096442F" w:rsidRDefault="00C312ED" w:rsidP="00927F5C">
      <w:pPr>
        <w:spacing w:after="0" w:line="240" w:lineRule="auto"/>
        <w:jc w:val="both"/>
        <w:rPr>
          <w:rFonts w:ascii="Arial" w:eastAsia="Times New Roman" w:hAnsi="Arial" w:cs="Arial"/>
          <w:b/>
          <w:sz w:val="24"/>
          <w:szCs w:val="24"/>
        </w:rPr>
      </w:pPr>
      <w:r>
        <w:rPr>
          <w:rFonts w:ascii="Arial" w:eastAsia="Times New Roman" w:hAnsi="Arial" w:cs="Arial"/>
          <w:b/>
          <w:sz w:val="24"/>
          <w:szCs w:val="24"/>
        </w:rPr>
        <w:t>Reference</w:t>
      </w:r>
      <w:r w:rsidR="00F0292D">
        <w:rPr>
          <w:rFonts w:ascii="Arial" w:eastAsia="Times New Roman" w:hAnsi="Arial" w:cs="Arial"/>
          <w:b/>
          <w:sz w:val="24"/>
          <w:szCs w:val="24"/>
        </w:rPr>
        <w:t>s</w:t>
      </w:r>
    </w:p>
    <w:p w14:paraId="4D53F177" w14:textId="77777777" w:rsidR="00C312ED" w:rsidRPr="0096442F" w:rsidRDefault="00C312ED" w:rsidP="00927F5C">
      <w:pPr>
        <w:spacing w:after="0" w:line="240" w:lineRule="auto"/>
        <w:jc w:val="both"/>
        <w:rPr>
          <w:rFonts w:ascii="Arial" w:eastAsia="Times New Roman" w:hAnsi="Arial" w:cs="Arial"/>
          <w:b/>
          <w:sz w:val="24"/>
          <w:szCs w:val="24"/>
        </w:rPr>
      </w:pPr>
    </w:p>
    <w:p w14:paraId="560DCCAD" w14:textId="77777777" w:rsidR="00475A2D" w:rsidRDefault="00C312ED" w:rsidP="00475A2D">
      <w:pPr>
        <w:pStyle w:val="NormalWeb"/>
        <w:spacing w:before="0" w:beforeAutospacing="0" w:after="0" w:afterAutospacing="0"/>
        <w:jc w:val="both"/>
        <w:rPr>
          <w:rFonts w:ascii="Arial" w:eastAsia="Arial" w:hAnsi="Arial" w:cs="Arial"/>
          <w:i/>
          <w:iCs/>
          <w:color w:val="000000"/>
        </w:rPr>
      </w:pPr>
      <w:r w:rsidRPr="0096442F">
        <w:rPr>
          <w:rFonts w:ascii="Arial" w:eastAsia="Arial" w:hAnsi="Arial" w:cs="Arial"/>
          <w:color w:val="000000"/>
        </w:rPr>
        <w:t xml:space="preserve">Jenson, W. R., Sloane, H., &amp; Young, R. (1988). Token economies. </w:t>
      </w:r>
      <w:r w:rsidRPr="0096442F">
        <w:rPr>
          <w:rFonts w:ascii="Arial" w:eastAsia="Arial" w:hAnsi="Arial" w:cs="Arial"/>
          <w:i/>
          <w:iCs/>
          <w:color w:val="000000"/>
        </w:rPr>
        <w:t xml:space="preserve">Applied </w:t>
      </w:r>
      <w:proofErr w:type="spellStart"/>
      <w:r w:rsidRPr="0096442F">
        <w:rPr>
          <w:rFonts w:ascii="Arial" w:eastAsia="Arial" w:hAnsi="Arial" w:cs="Arial"/>
          <w:i/>
          <w:iCs/>
          <w:color w:val="000000"/>
        </w:rPr>
        <w:t>behavior</w:t>
      </w:r>
      <w:proofErr w:type="spellEnd"/>
      <w:r w:rsidRPr="0096442F">
        <w:rPr>
          <w:rFonts w:ascii="Arial" w:eastAsia="Arial" w:hAnsi="Arial" w:cs="Arial"/>
          <w:i/>
          <w:iCs/>
          <w:color w:val="000000"/>
        </w:rPr>
        <w:t xml:space="preserve"> </w:t>
      </w:r>
    </w:p>
    <w:p w14:paraId="28634822" w14:textId="5FC65092" w:rsidR="00C312ED" w:rsidRPr="0096442F" w:rsidRDefault="00C312ED" w:rsidP="00475A2D">
      <w:pPr>
        <w:pStyle w:val="NormalWeb"/>
        <w:spacing w:before="0" w:beforeAutospacing="0" w:after="0" w:afterAutospacing="0"/>
        <w:ind w:firstLine="720"/>
        <w:jc w:val="both"/>
        <w:rPr>
          <w:rFonts w:ascii="Arial" w:eastAsia="Arial" w:hAnsi="Arial" w:cs="Arial"/>
          <w:color w:val="000000"/>
        </w:rPr>
      </w:pPr>
      <w:r w:rsidRPr="0096442F">
        <w:rPr>
          <w:rFonts w:ascii="Arial" w:eastAsia="Arial" w:hAnsi="Arial" w:cs="Arial"/>
          <w:i/>
          <w:iCs/>
          <w:color w:val="000000"/>
        </w:rPr>
        <w:t>analysis in education: A structured teaching approach</w:t>
      </w:r>
      <w:r w:rsidRPr="0096442F">
        <w:rPr>
          <w:rFonts w:ascii="Arial" w:eastAsia="Arial" w:hAnsi="Arial" w:cs="Arial"/>
          <w:color w:val="000000"/>
        </w:rPr>
        <w:t xml:space="preserve">. New York: </w:t>
      </w:r>
    </w:p>
    <w:p w14:paraId="03D31B65" w14:textId="77777777" w:rsidR="00C312ED" w:rsidRPr="0096442F" w:rsidRDefault="00C312ED" w:rsidP="00475A2D">
      <w:pPr>
        <w:pStyle w:val="NormalWeb"/>
        <w:spacing w:before="0" w:beforeAutospacing="0" w:after="0" w:afterAutospacing="0"/>
        <w:jc w:val="both"/>
        <w:rPr>
          <w:rFonts w:ascii="Arial" w:eastAsia="Arial" w:hAnsi="Arial" w:cs="Arial"/>
          <w:color w:val="000000"/>
        </w:rPr>
      </w:pPr>
    </w:p>
    <w:p w14:paraId="2EE9E1E9" w14:textId="77777777" w:rsidR="00475A2D" w:rsidRDefault="00C312ED" w:rsidP="00475A2D">
      <w:pPr>
        <w:pStyle w:val="NormalWeb"/>
        <w:spacing w:before="0" w:beforeAutospacing="0" w:after="0" w:afterAutospacing="0"/>
        <w:jc w:val="both"/>
        <w:rPr>
          <w:rFonts w:ascii="Arial" w:eastAsia="Arial" w:hAnsi="Arial" w:cs="Arial"/>
          <w:color w:val="000000"/>
        </w:rPr>
      </w:pPr>
      <w:proofErr w:type="spellStart"/>
      <w:r w:rsidRPr="0096442F">
        <w:rPr>
          <w:rFonts w:ascii="Arial" w:eastAsia="Arial" w:hAnsi="Arial" w:cs="Arial"/>
          <w:color w:val="000000"/>
        </w:rPr>
        <w:t>Mohd</w:t>
      </w:r>
      <w:proofErr w:type="spellEnd"/>
      <w:r w:rsidRPr="0096442F">
        <w:rPr>
          <w:rFonts w:ascii="Arial" w:eastAsia="Arial" w:hAnsi="Arial" w:cs="Arial"/>
          <w:color w:val="000000"/>
        </w:rPr>
        <w:t xml:space="preserve"> </w:t>
      </w:r>
      <w:proofErr w:type="spellStart"/>
      <w:r w:rsidRPr="0096442F">
        <w:rPr>
          <w:rFonts w:ascii="Arial" w:eastAsia="Arial" w:hAnsi="Arial" w:cs="Arial"/>
          <w:color w:val="000000"/>
        </w:rPr>
        <w:t>Fadli</w:t>
      </w:r>
      <w:proofErr w:type="spellEnd"/>
      <w:r w:rsidRPr="0096442F">
        <w:rPr>
          <w:rFonts w:ascii="Arial" w:eastAsia="Arial" w:hAnsi="Arial" w:cs="Arial"/>
          <w:color w:val="000000"/>
        </w:rPr>
        <w:t xml:space="preserve"> Mustafa Kamal, </w:t>
      </w:r>
      <w:proofErr w:type="spellStart"/>
      <w:r w:rsidRPr="0096442F">
        <w:rPr>
          <w:rFonts w:ascii="Arial" w:eastAsia="Arial" w:hAnsi="Arial" w:cs="Arial"/>
          <w:color w:val="000000"/>
        </w:rPr>
        <w:t>Mohd</w:t>
      </w:r>
      <w:proofErr w:type="spellEnd"/>
      <w:r w:rsidRPr="0096442F">
        <w:rPr>
          <w:rFonts w:ascii="Arial" w:eastAsia="Arial" w:hAnsi="Arial" w:cs="Arial"/>
          <w:color w:val="000000"/>
        </w:rPr>
        <w:t xml:space="preserve"> Hanafi </w:t>
      </w:r>
      <w:proofErr w:type="spellStart"/>
      <w:r w:rsidRPr="0096442F">
        <w:rPr>
          <w:rFonts w:ascii="Arial" w:eastAsia="Arial" w:hAnsi="Arial" w:cs="Arial"/>
          <w:color w:val="000000"/>
        </w:rPr>
        <w:t>Mohd</w:t>
      </w:r>
      <w:proofErr w:type="spellEnd"/>
      <w:r w:rsidRPr="0096442F">
        <w:rPr>
          <w:rFonts w:ascii="Arial" w:eastAsia="Arial" w:hAnsi="Arial" w:cs="Arial"/>
          <w:color w:val="000000"/>
        </w:rPr>
        <w:t xml:space="preserve"> Yasin &amp; </w:t>
      </w:r>
      <w:proofErr w:type="spellStart"/>
      <w:r w:rsidRPr="0096442F">
        <w:rPr>
          <w:rFonts w:ascii="Arial" w:eastAsia="Arial" w:hAnsi="Arial" w:cs="Arial"/>
          <w:color w:val="000000"/>
        </w:rPr>
        <w:t>Mohd</w:t>
      </w:r>
      <w:proofErr w:type="spellEnd"/>
      <w:r w:rsidRPr="0096442F">
        <w:rPr>
          <w:rFonts w:ascii="Arial" w:eastAsia="Arial" w:hAnsi="Arial" w:cs="Arial"/>
          <w:color w:val="000000"/>
        </w:rPr>
        <w:t xml:space="preserve"> Mokhtar Tahar. 2016. </w:t>
      </w:r>
    </w:p>
    <w:p w14:paraId="54CE9967" w14:textId="6A71E84E" w:rsidR="00C312ED" w:rsidRPr="0096442F" w:rsidRDefault="00C312ED" w:rsidP="00475A2D">
      <w:pPr>
        <w:pStyle w:val="NormalWeb"/>
        <w:spacing w:before="0" w:beforeAutospacing="0" w:after="0" w:afterAutospacing="0"/>
        <w:ind w:left="720"/>
        <w:jc w:val="both"/>
        <w:rPr>
          <w:rFonts w:ascii="Arial" w:eastAsia="Arial" w:hAnsi="Arial" w:cs="Arial"/>
          <w:color w:val="000000"/>
        </w:rPr>
      </w:pPr>
      <w:r w:rsidRPr="0096442F">
        <w:rPr>
          <w:rFonts w:ascii="Arial" w:eastAsia="Arial" w:hAnsi="Arial" w:cs="Arial"/>
          <w:color w:val="000000"/>
          <w:lang w:val="sv-SE"/>
        </w:rPr>
        <w:t xml:space="preserve">Penggunaan Teknik </w:t>
      </w:r>
      <w:r w:rsidRPr="0096442F">
        <w:rPr>
          <w:rFonts w:ascii="Arial" w:eastAsia="Arial" w:hAnsi="Arial" w:cs="Arial"/>
          <w:color w:val="000000"/>
          <w:lang w:val="sv-SE"/>
        </w:rPr>
        <w:tab/>
        <w:t xml:space="preserve">Peneguhan bagi Mengatasi Masalah Tingkah Laku Hiperaktif. </w:t>
      </w:r>
      <w:proofErr w:type="spellStart"/>
      <w:r w:rsidRPr="0096442F">
        <w:rPr>
          <w:rFonts w:ascii="Arial" w:eastAsia="Arial" w:hAnsi="Arial" w:cs="Arial"/>
          <w:i/>
          <w:iCs/>
          <w:color w:val="000000"/>
        </w:rPr>
        <w:t>Prosiding</w:t>
      </w:r>
      <w:proofErr w:type="spellEnd"/>
      <w:r w:rsidRPr="0096442F">
        <w:rPr>
          <w:rFonts w:ascii="Arial" w:eastAsia="Arial" w:hAnsi="Arial" w:cs="Arial"/>
          <w:i/>
          <w:iCs/>
          <w:color w:val="000000"/>
        </w:rPr>
        <w:t xml:space="preserve"> Seminar </w:t>
      </w:r>
      <w:proofErr w:type="spellStart"/>
      <w:r w:rsidRPr="0096442F">
        <w:rPr>
          <w:rFonts w:ascii="Arial" w:eastAsia="Arial" w:hAnsi="Arial" w:cs="Arial"/>
          <w:i/>
          <w:iCs/>
          <w:color w:val="000000"/>
        </w:rPr>
        <w:t>Antarabangsa</w:t>
      </w:r>
      <w:proofErr w:type="spellEnd"/>
      <w:r w:rsidRPr="0096442F">
        <w:rPr>
          <w:rFonts w:ascii="Arial" w:eastAsia="Arial" w:hAnsi="Arial" w:cs="Arial"/>
          <w:i/>
          <w:iCs/>
          <w:color w:val="000000"/>
        </w:rPr>
        <w:t xml:space="preserve"> Pendidikan Khas Rantau Asia Tenggara Siri Ke-6, 2016, </w:t>
      </w:r>
      <w:proofErr w:type="spellStart"/>
      <w:r w:rsidRPr="0096442F">
        <w:rPr>
          <w:rFonts w:ascii="Arial" w:eastAsia="Arial" w:hAnsi="Arial" w:cs="Arial"/>
          <w:color w:val="000000"/>
        </w:rPr>
        <w:t>hlmn</w:t>
      </w:r>
      <w:proofErr w:type="spellEnd"/>
      <w:r w:rsidRPr="0096442F">
        <w:rPr>
          <w:rFonts w:ascii="Arial" w:eastAsia="Arial" w:hAnsi="Arial" w:cs="Arial"/>
          <w:color w:val="000000"/>
        </w:rPr>
        <w:t>. 159 165..</w:t>
      </w:r>
    </w:p>
    <w:p w14:paraId="14DFE89A" w14:textId="4530E2EF" w:rsidR="00C312ED" w:rsidRDefault="00C312ED" w:rsidP="00475A2D">
      <w:pPr>
        <w:pStyle w:val="NormalWeb"/>
        <w:spacing w:before="0" w:beforeAutospacing="0" w:after="0" w:afterAutospacing="0"/>
        <w:jc w:val="both"/>
        <w:rPr>
          <w:rFonts w:ascii="Arial" w:hAnsi="Arial" w:cs="Arial"/>
        </w:rPr>
      </w:pPr>
    </w:p>
    <w:p w14:paraId="3F370951" w14:textId="77777777" w:rsidR="00475A2D" w:rsidRDefault="00475A2D" w:rsidP="00475A2D">
      <w:pPr>
        <w:shd w:val="clear" w:color="auto" w:fill="FFFFFF"/>
        <w:spacing w:after="0" w:line="240" w:lineRule="auto"/>
        <w:jc w:val="both"/>
        <w:rPr>
          <w:rFonts w:ascii="Roboto" w:eastAsia="Times New Roman" w:hAnsi="Roboto" w:cs="Times New Roman"/>
          <w:sz w:val="24"/>
          <w:szCs w:val="24"/>
        </w:rPr>
      </w:pPr>
      <w:proofErr w:type="spellStart"/>
      <w:r w:rsidRPr="00266317">
        <w:rPr>
          <w:rFonts w:ascii="Roboto" w:eastAsia="Times New Roman" w:hAnsi="Roboto" w:cs="Times New Roman"/>
          <w:sz w:val="24"/>
          <w:szCs w:val="24"/>
        </w:rPr>
        <w:t>Purwanta</w:t>
      </w:r>
      <w:proofErr w:type="spellEnd"/>
      <w:r w:rsidRPr="00266317">
        <w:rPr>
          <w:rFonts w:ascii="Roboto" w:eastAsia="Times New Roman" w:hAnsi="Roboto" w:cs="Times New Roman"/>
          <w:sz w:val="24"/>
          <w:szCs w:val="24"/>
        </w:rPr>
        <w:t>, Edi. 2012. </w:t>
      </w:r>
      <w:proofErr w:type="spellStart"/>
      <w:r w:rsidRPr="00266317">
        <w:rPr>
          <w:rFonts w:ascii="Roboto" w:eastAsia="Times New Roman" w:hAnsi="Roboto" w:cs="Times New Roman"/>
          <w:i/>
          <w:iCs/>
          <w:sz w:val="24"/>
          <w:szCs w:val="24"/>
        </w:rPr>
        <w:t>Modifikasi</w:t>
      </w:r>
      <w:proofErr w:type="spellEnd"/>
      <w:r w:rsidRPr="00266317">
        <w:rPr>
          <w:rFonts w:ascii="Roboto" w:eastAsia="Times New Roman" w:hAnsi="Roboto" w:cs="Times New Roman"/>
          <w:i/>
          <w:iCs/>
          <w:sz w:val="24"/>
          <w:szCs w:val="24"/>
        </w:rPr>
        <w:t xml:space="preserve"> </w:t>
      </w:r>
      <w:proofErr w:type="spellStart"/>
      <w:r w:rsidRPr="00266317">
        <w:rPr>
          <w:rFonts w:ascii="Roboto" w:eastAsia="Times New Roman" w:hAnsi="Roboto" w:cs="Times New Roman"/>
          <w:i/>
          <w:iCs/>
          <w:sz w:val="24"/>
          <w:szCs w:val="24"/>
        </w:rPr>
        <w:t>Perilaku</w:t>
      </w:r>
      <w:proofErr w:type="spellEnd"/>
      <w:r w:rsidRPr="00266317">
        <w:rPr>
          <w:rFonts w:ascii="Roboto" w:eastAsia="Times New Roman" w:hAnsi="Roboto" w:cs="Times New Roman"/>
          <w:i/>
          <w:iCs/>
          <w:sz w:val="24"/>
          <w:szCs w:val="24"/>
        </w:rPr>
        <w:t xml:space="preserve"> Anak </w:t>
      </w:r>
      <w:proofErr w:type="spellStart"/>
      <w:r w:rsidRPr="00266317">
        <w:rPr>
          <w:rFonts w:ascii="Roboto" w:eastAsia="Times New Roman" w:hAnsi="Roboto" w:cs="Times New Roman"/>
          <w:i/>
          <w:iCs/>
          <w:sz w:val="24"/>
          <w:szCs w:val="24"/>
        </w:rPr>
        <w:t>Berkebutuhan</w:t>
      </w:r>
      <w:proofErr w:type="spellEnd"/>
      <w:r w:rsidRPr="00266317">
        <w:rPr>
          <w:rFonts w:ascii="Roboto" w:eastAsia="Times New Roman" w:hAnsi="Roboto" w:cs="Times New Roman"/>
          <w:i/>
          <w:iCs/>
          <w:sz w:val="24"/>
          <w:szCs w:val="24"/>
        </w:rPr>
        <w:t xml:space="preserve"> </w:t>
      </w:r>
      <w:proofErr w:type="spellStart"/>
      <w:r w:rsidRPr="00266317">
        <w:rPr>
          <w:rFonts w:ascii="Roboto" w:eastAsia="Times New Roman" w:hAnsi="Roboto" w:cs="Times New Roman"/>
          <w:i/>
          <w:iCs/>
          <w:sz w:val="24"/>
          <w:szCs w:val="24"/>
        </w:rPr>
        <w:t>Khusus</w:t>
      </w:r>
      <w:proofErr w:type="spellEnd"/>
      <w:r w:rsidRPr="00266317">
        <w:rPr>
          <w:rFonts w:ascii="Roboto" w:eastAsia="Times New Roman" w:hAnsi="Roboto" w:cs="Times New Roman"/>
          <w:sz w:val="24"/>
          <w:szCs w:val="24"/>
        </w:rPr>
        <w:t xml:space="preserve">. Yogyakarta: </w:t>
      </w:r>
    </w:p>
    <w:p w14:paraId="3D6D33BB" w14:textId="5D8C7EDC" w:rsidR="00475A2D" w:rsidRPr="00266317" w:rsidRDefault="00475A2D" w:rsidP="00475A2D">
      <w:pPr>
        <w:shd w:val="clear" w:color="auto" w:fill="FFFFFF"/>
        <w:spacing w:after="0" w:line="240" w:lineRule="auto"/>
        <w:ind w:firstLine="720"/>
        <w:jc w:val="both"/>
        <w:rPr>
          <w:rFonts w:ascii="Roboto" w:eastAsia="Times New Roman" w:hAnsi="Roboto" w:cs="Times New Roman"/>
          <w:sz w:val="24"/>
          <w:szCs w:val="24"/>
        </w:rPr>
      </w:pPr>
      <w:r w:rsidRPr="00266317">
        <w:rPr>
          <w:rFonts w:ascii="Roboto" w:eastAsia="Times New Roman" w:hAnsi="Roboto" w:cs="Times New Roman"/>
          <w:sz w:val="24"/>
          <w:szCs w:val="24"/>
        </w:rPr>
        <w:t xml:space="preserve">Pustaka </w:t>
      </w:r>
      <w:proofErr w:type="spellStart"/>
      <w:r w:rsidRPr="00266317">
        <w:rPr>
          <w:rFonts w:ascii="Roboto" w:eastAsia="Times New Roman" w:hAnsi="Roboto" w:cs="Times New Roman"/>
          <w:sz w:val="24"/>
          <w:szCs w:val="24"/>
        </w:rPr>
        <w:t>Pelajar</w:t>
      </w:r>
      <w:proofErr w:type="spellEnd"/>
      <w:r w:rsidRPr="00266317">
        <w:rPr>
          <w:rFonts w:ascii="Roboto" w:eastAsia="Times New Roman" w:hAnsi="Roboto" w:cs="Times New Roman"/>
          <w:sz w:val="24"/>
          <w:szCs w:val="24"/>
        </w:rPr>
        <w:t>.</w:t>
      </w:r>
    </w:p>
    <w:p w14:paraId="7F7ED179" w14:textId="77777777" w:rsidR="00475A2D" w:rsidRPr="0096442F" w:rsidRDefault="00475A2D" w:rsidP="00475A2D">
      <w:pPr>
        <w:pStyle w:val="NormalWeb"/>
        <w:spacing w:before="0" w:beforeAutospacing="0" w:after="0" w:afterAutospacing="0"/>
        <w:jc w:val="both"/>
        <w:rPr>
          <w:rFonts w:ascii="Arial" w:hAnsi="Arial" w:cs="Arial"/>
        </w:rPr>
      </w:pPr>
    </w:p>
    <w:p w14:paraId="04D9AC14" w14:textId="77777777" w:rsidR="00475A2D" w:rsidRDefault="00C312ED" w:rsidP="00475A2D">
      <w:pPr>
        <w:pStyle w:val="NormalWeb"/>
        <w:spacing w:before="0" w:beforeAutospacing="0" w:after="0" w:afterAutospacing="0"/>
        <w:jc w:val="both"/>
        <w:rPr>
          <w:rFonts w:ascii="Arial" w:eastAsia="Arial" w:hAnsi="Arial" w:cs="Arial"/>
          <w:color w:val="000000"/>
        </w:rPr>
      </w:pPr>
      <w:proofErr w:type="spellStart"/>
      <w:r w:rsidRPr="0096442F">
        <w:rPr>
          <w:rFonts w:ascii="Arial" w:eastAsia="Arial" w:hAnsi="Arial" w:cs="Arial"/>
          <w:color w:val="000000"/>
        </w:rPr>
        <w:t>Supiah</w:t>
      </w:r>
      <w:proofErr w:type="spellEnd"/>
      <w:r w:rsidRPr="0096442F">
        <w:rPr>
          <w:rFonts w:ascii="Arial" w:eastAsia="Arial" w:hAnsi="Arial" w:cs="Arial"/>
          <w:color w:val="000000"/>
        </w:rPr>
        <w:t xml:space="preserve"> Saad (2003). Malaysian Preschool Children with ADHD in Inclusive Settings. </w:t>
      </w:r>
    </w:p>
    <w:p w14:paraId="6CEB09CD" w14:textId="78A2490F" w:rsidR="00C312ED" w:rsidRDefault="00C312ED" w:rsidP="00475A2D">
      <w:pPr>
        <w:pStyle w:val="NormalWeb"/>
        <w:spacing w:before="0" w:beforeAutospacing="0" w:after="0" w:afterAutospacing="0"/>
        <w:ind w:firstLine="720"/>
        <w:jc w:val="both"/>
        <w:rPr>
          <w:rFonts w:ascii="Arial" w:eastAsia="Arial" w:hAnsi="Arial" w:cs="Arial"/>
          <w:color w:val="000000"/>
        </w:rPr>
      </w:pPr>
      <w:r w:rsidRPr="0096442F">
        <w:rPr>
          <w:rFonts w:ascii="Arial" w:eastAsia="Arial" w:hAnsi="Arial" w:cs="Arial"/>
          <w:color w:val="000000"/>
        </w:rPr>
        <w:t xml:space="preserve">PhD    thesis. </w:t>
      </w:r>
      <w:proofErr w:type="spellStart"/>
      <w:r w:rsidRPr="0096442F">
        <w:rPr>
          <w:rFonts w:ascii="Arial" w:eastAsia="Arial" w:hAnsi="Arial" w:cs="Arial"/>
          <w:color w:val="000000"/>
        </w:rPr>
        <w:t>Univercity</w:t>
      </w:r>
      <w:proofErr w:type="spellEnd"/>
      <w:r w:rsidRPr="0096442F">
        <w:rPr>
          <w:rFonts w:ascii="Arial" w:eastAsia="Arial" w:hAnsi="Arial" w:cs="Arial"/>
          <w:color w:val="000000"/>
        </w:rPr>
        <w:t xml:space="preserve"> of Warwick. Unprinted. View publication</w:t>
      </w:r>
    </w:p>
    <w:p w14:paraId="33B95EF2" w14:textId="77777777" w:rsidR="00C312ED" w:rsidRPr="0096442F" w:rsidRDefault="00C312ED" w:rsidP="00475A2D">
      <w:pPr>
        <w:pStyle w:val="NormalWeb"/>
        <w:spacing w:before="0" w:beforeAutospacing="0" w:after="0" w:afterAutospacing="0"/>
        <w:jc w:val="both"/>
        <w:rPr>
          <w:rFonts w:ascii="Arial" w:hAnsi="Arial" w:cs="Arial"/>
        </w:rPr>
      </w:pPr>
    </w:p>
    <w:p w14:paraId="1C6372BB" w14:textId="77777777" w:rsidR="00475A2D" w:rsidRDefault="00C312ED" w:rsidP="00475A2D">
      <w:pPr>
        <w:pStyle w:val="NormalWeb"/>
        <w:spacing w:before="0" w:beforeAutospacing="0" w:after="0" w:afterAutospacing="0"/>
        <w:jc w:val="both"/>
        <w:rPr>
          <w:rFonts w:ascii="Arial" w:eastAsia="Arial" w:hAnsi="Arial" w:cs="Arial"/>
          <w:i/>
          <w:iCs/>
          <w:color w:val="000000"/>
        </w:rPr>
      </w:pPr>
      <w:proofErr w:type="spellStart"/>
      <w:r w:rsidRPr="0096442F">
        <w:rPr>
          <w:rFonts w:ascii="Arial" w:eastAsia="Arial" w:hAnsi="Arial" w:cs="Arial"/>
          <w:color w:val="000000"/>
        </w:rPr>
        <w:t>Zalizan</w:t>
      </w:r>
      <w:proofErr w:type="spellEnd"/>
      <w:r w:rsidRPr="0096442F">
        <w:rPr>
          <w:rFonts w:ascii="Arial" w:eastAsia="Arial" w:hAnsi="Arial" w:cs="Arial"/>
          <w:color w:val="000000"/>
        </w:rPr>
        <w:t xml:space="preserve"> </w:t>
      </w:r>
      <w:proofErr w:type="spellStart"/>
      <w:r w:rsidRPr="0096442F">
        <w:rPr>
          <w:rFonts w:ascii="Arial" w:eastAsia="Arial" w:hAnsi="Arial" w:cs="Arial"/>
          <w:color w:val="000000"/>
        </w:rPr>
        <w:t>Mohd</w:t>
      </w:r>
      <w:proofErr w:type="spellEnd"/>
      <w:r w:rsidRPr="0096442F">
        <w:rPr>
          <w:rFonts w:ascii="Arial" w:eastAsia="Arial" w:hAnsi="Arial" w:cs="Arial"/>
          <w:color w:val="000000"/>
        </w:rPr>
        <w:t xml:space="preserve"> </w:t>
      </w:r>
      <w:proofErr w:type="spellStart"/>
      <w:r w:rsidRPr="0096442F">
        <w:rPr>
          <w:rFonts w:ascii="Arial" w:eastAsia="Arial" w:hAnsi="Arial" w:cs="Arial"/>
          <w:color w:val="000000"/>
        </w:rPr>
        <w:t>Jelas</w:t>
      </w:r>
      <w:proofErr w:type="spellEnd"/>
      <w:r w:rsidRPr="0096442F">
        <w:rPr>
          <w:rFonts w:ascii="Arial" w:eastAsia="Arial" w:hAnsi="Arial" w:cs="Arial"/>
          <w:color w:val="000000"/>
        </w:rPr>
        <w:t xml:space="preserve">, 2009. </w:t>
      </w:r>
      <w:r w:rsidRPr="0096442F">
        <w:rPr>
          <w:rFonts w:ascii="Arial" w:eastAsia="Arial" w:hAnsi="Arial" w:cs="Arial"/>
          <w:i/>
          <w:iCs/>
          <w:color w:val="000000"/>
        </w:rPr>
        <w:t xml:space="preserve">Pendidikan Kanak-Kanak </w:t>
      </w:r>
      <w:proofErr w:type="spellStart"/>
      <w:r w:rsidRPr="0096442F">
        <w:rPr>
          <w:rFonts w:ascii="Arial" w:eastAsia="Arial" w:hAnsi="Arial" w:cs="Arial"/>
          <w:i/>
          <w:iCs/>
          <w:color w:val="000000"/>
        </w:rPr>
        <w:t>Berkeperluan</w:t>
      </w:r>
      <w:proofErr w:type="spellEnd"/>
      <w:r w:rsidRPr="0096442F">
        <w:rPr>
          <w:rFonts w:ascii="Arial" w:eastAsia="Arial" w:hAnsi="Arial" w:cs="Arial"/>
          <w:i/>
          <w:iCs/>
          <w:color w:val="000000"/>
        </w:rPr>
        <w:t xml:space="preserve"> Khas: </w:t>
      </w:r>
      <w:proofErr w:type="spellStart"/>
      <w:r w:rsidRPr="0096442F">
        <w:rPr>
          <w:rFonts w:ascii="Arial" w:eastAsia="Arial" w:hAnsi="Arial" w:cs="Arial"/>
          <w:i/>
          <w:iCs/>
          <w:color w:val="000000"/>
        </w:rPr>
        <w:t>Konsep</w:t>
      </w:r>
      <w:proofErr w:type="spellEnd"/>
      <w:r w:rsidRPr="0096442F">
        <w:rPr>
          <w:rFonts w:ascii="Arial" w:eastAsia="Arial" w:hAnsi="Arial" w:cs="Arial"/>
          <w:i/>
          <w:iCs/>
          <w:color w:val="000000"/>
        </w:rPr>
        <w:t xml:space="preserve"> dan </w:t>
      </w:r>
    </w:p>
    <w:p w14:paraId="697C495F" w14:textId="2DAB36D6" w:rsidR="00C312ED" w:rsidRDefault="00C312ED" w:rsidP="00475A2D">
      <w:pPr>
        <w:pStyle w:val="NormalWeb"/>
        <w:spacing w:before="0" w:beforeAutospacing="0" w:after="0" w:afterAutospacing="0"/>
        <w:ind w:firstLine="720"/>
        <w:jc w:val="both"/>
        <w:rPr>
          <w:rFonts w:ascii="Arial" w:eastAsia="Arial" w:hAnsi="Arial" w:cs="Arial"/>
          <w:color w:val="000000"/>
        </w:rPr>
      </w:pPr>
      <w:proofErr w:type="spellStart"/>
      <w:r w:rsidRPr="0096442F">
        <w:rPr>
          <w:rFonts w:ascii="Arial" w:eastAsia="Arial" w:hAnsi="Arial" w:cs="Arial"/>
          <w:i/>
          <w:iCs/>
          <w:color w:val="000000"/>
        </w:rPr>
        <w:t>Amalan</w:t>
      </w:r>
      <w:proofErr w:type="spellEnd"/>
      <w:r w:rsidRPr="0096442F">
        <w:rPr>
          <w:rFonts w:ascii="Arial" w:eastAsia="Arial" w:hAnsi="Arial" w:cs="Arial"/>
          <w:i/>
          <w:iCs/>
          <w:color w:val="000000"/>
        </w:rPr>
        <w:t>.</w:t>
      </w:r>
      <w:r w:rsidRPr="0096442F">
        <w:rPr>
          <w:rFonts w:ascii="Arial" w:hAnsi="Arial" w:cs="Arial"/>
        </w:rPr>
        <w:t xml:space="preserve"> </w:t>
      </w:r>
      <w:proofErr w:type="spellStart"/>
      <w:r w:rsidRPr="0096442F">
        <w:rPr>
          <w:rFonts w:ascii="Arial" w:eastAsia="Arial" w:hAnsi="Arial" w:cs="Arial"/>
          <w:color w:val="000000"/>
        </w:rPr>
        <w:t>Bangi</w:t>
      </w:r>
      <w:proofErr w:type="spellEnd"/>
      <w:r w:rsidRPr="0096442F">
        <w:rPr>
          <w:rFonts w:ascii="Arial" w:eastAsia="Arial" w:hAnsi="Arial" w:cs="Arial"/>
          <w:color w:val="000000"/>
        </w:rPr>
        <w:t xml:space="preserve">: </w:t>
      </w:r>
      <w:proofErr w:type="spellStart"/>
      <w:r w:rsidRPr="0096442F">
        <w:rPr>
          <w:rFonts w:ascii="Arial" w:eastAsia="Arial" w:hAnsi="Arial" w:cs="Arial"/>
          <w:color w:val="000000"/>
        </w:rPr>
        <w:t>Penerbit</w:t>
      </w:r>
      <w:proofErr w:type="spellEnd"/>
      <w:r w:rsidRPr="0096442F">
        <w:rPr>
          <w:rFonts w:ascii="Arial" w:eastAsia="Arial" w:hAnsi="Arial" w:cs="Arial"/>
          <w:color w:val="000000"/>
        </w:rPr>
        <w:t xml:space="preserve"> </w:t>
      </w:r>
      <w:proofErr w:type="spellStart"/>
      <w:r w:rsidRPr="0096442F">
        <w:rPr>
          <w:rFonts w:ascii="Arial" w:eastAsia="Arial" w:hAnsi="Arial" w:cs="Arial"/>
          <w:color w:val="000000"/>
        </w:rPr>
        <w:t>Universiti</w:t>
      </w:r>
      <w:proofErr w:type="spellEnd"/>
      <w:r w:rsidRPr="0096442F">
        <w:rPr>
          <w:rFonts w:ascii="Arial" w:eastAsia="Arial" w:hAnsi="Arial" w:cs="Arial"/>
          <w:color w:val="000000"/>
        </w:rPr>
        <w:t xml:space="preserve"> </w:t>
      </w:r>
      <w:proofErr w:type="spellStart"/>
      <w:r w:rsidRPr="0096442F">
        <w:rPr>
          <w:rFonts w:ascii="Arial" w:eastAsia="Arial" w:hAnsi="Arial" w:cs="Arial"/>
          <w:color w:val="000000"/>
        </w:rPr>
        <w:t>Kebangsaan</w:t>
      </w:r>
      <w:proofErr w:type="spellEnd"/>
      <w:r w:rsidRPr="0096442F">
        <w:rPr>
          <w:rFonts w:ascii="Arial" w:eastAsia="Arial" w:hAnsi="Arial" w:cs="Arial"/>
          <w:color w:val="000000"/>
        </w:rPr>
        <w:t xml:space="preserve"> Malaysia</w:t>
      </w:r>
    </w:p>
    <w:sectPr w:rsidR="00C312ED" w:rsidSect="00DB0252">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20" w:footer="567" w:gutter="0"/>
      <w:pgNumType w:start="11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D9856" w14:textId="77777777" w:rsidR="003F61E9" w:rsidRDefault="003F61E9" w:rsidP="00063AC2">
      <w:pPr>
        <w:spacing w:after="0" w:line="240" w:lineRule="auto"/>
      </w:pPr>
      <w:r>
        <w:separator/>
      </w:r>
    </w:p>
  </w:endnote>
  <w:endnote w:type="continuationSeparator" w:id="0">
    <w:p w14:paraId="73C4DA20" w14:textId="77777777" w:rsidR="003F61E9" w:rsidRDefault="003F61E9" w:rsidP="00063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25D5E" w14:textId="77777777" w:rsidR="00DB0252" w:rsidRDefault="00DB0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F1922" w14:textId="6A1160DB" w:rsidR="00A70D5E" w:rsidRPr="00DB0252" w:rsidRDefault="00DB0252" w:rsidP="00DB0252">
    <w:pPr>
      <w:pStyle w:val="Footer"/>
      <w:jc w:val="center"/>
      <w:rPr>
        <w:rFonts w:ascii="Arial" w:hAnsi="Arial" w:cs="Arial"/>
        <w:caps/>
        <w:noProof/>
        <w:sz w:val="18"/>
        <w:szCs w:val="18"/>
      </w:rPr>
    </w:pPr>
    <w:r w:rsidRPr="00DB0252">
      <w:rPr>
        <w:rFonts w:ascii="Arial" w:hAnsi="Arial" w:cs="Arial"/>
        <w:caps/>
        <w:sz w:val="18"/>
        <w:szCs w:val="18"/>
      </w:rPr>
      <w:fldChar w:fldCharType="begin"/>
    </w:r>
    <w:r w:rsidRPr="00DB0252">
      <w:rPr>
        <w:rFonts w:ascii="Arial" w:hAnsi="Arial" w:cs="Arial"/>
        <w:caps/>
        <w:sz w:val="18"/>
        <w:szCs w:val="18"/>
      </w:rPr>
      <w:instrText xml:space="preserve"> PAGE   \* MERGEFORMAT </w:instrText>
    </w:r>
    <w:r w:rsidRPr="00DB0252">
      <w:rPr>
        <w:rFonts w:ascii="Arial" w:hAnsi="Arial" w:cs="Arial"/>
        <w:caps/>
        <w:sz w:val="18"/>
        <w:szCs w:val="18"/>
      </w:rPr>
      <w:fldChar w:fldCharType="separate"/>
    </w:r>
    <w:r w:rsidRPr="00DB0252">
      <w:rPr>
        <w:rFonts w:ascii="Arial" w:hAnsi="Arial" w:cs="Arial"/>
        <w:caps/>
        <w:noProof/>
        <w:sz w:val="18"/>
        <w:szCs w:val="18"/>
      </w:rPr>
      <w:t>2</w:t>
    </w:r>
    <w:r w:rsidRPr="00DB0252">
      <w:rPr>
        <w:rFonts w:ascii="Arial" w:hAnsi="Arial" w:cs="Arial"/>
        <w:caps/>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1964F" w14:textId="7CCC65A3" w:rsidR="00475A2D" w:rsidRDefault="00475A2D" w:rsidP="00475A2D">
    <w:pPr>
      <w:pStyle w:val="Footer"/>
      <w:jc w:val="center"/>
      <w:rPr>
        <w:rFonts w:ascii="Arial" w:hAnsi="Arial" w:cs="Arial"/>
        <w:caps/>
        <w:noProof/>
        <w:sz w:val="18"/>
        <w:szCs w:val="18"/>
      </w:rPr>
    </w:pPr>
    <w:r w:rsidRPr="00475A2D">
      <w:rPr>
        <w:rFonts w:ascii="Arial" w:hAnsi="Arial" w:cs="Arial"/>
        <w:caps/>
        <w:sz w:val="18"/>
        <w:szCs w:val="18"/>
      </w:rPr>
      <w:fldChar w:fldCharType="begin"/>
    </w:r>
    <w:r w:rsidRPr="00475A2D">
      <w:rPr>
        <w:rFonts w:ascii="Arial" w:hAnsi="Arial" w:cs="Arial"/>
        <w:caps/>
        <w:sz w:val="18"/>
        <w:szCs w:val="18"/>
      </w:rPr>
      <w:instrText xml:space="preserve"> PAGE   \* MERGEFORMAT </w:instrText>
    </w:r>
    <w:r w:rsidRPr="00475A2D">
      <w:rPr>
        <w:rFonts w:ascii="Arial" w:hAnsi="Arial" w:cs="Arial"/>
        <w:caps/>
        <w:sz w:val="18"/>
        <w:szCs w:val="18"/>
      </w:rPr>
      <w:fldChar w:fldCharType="separate"/>
    </w:r>
    <w:r w:rsidRPr="00475A2D">
      <w:rPr>
        <w:rFonts w:ascii="Arial" w:hAnsi="Arial" w:cs="Arial"/>
        <w:caps/>
        <w:noProof/>
        <w:sz w:val="18"/>
        <w:szCs w:val="18"/>
      </w:rPr>
      <w:t>2</w:t>
    </w:r>
    <w:r w:rsidRPr="00475A2D">
      <w:rPr>
        <w:rFonts w:ascii="Arial" w:hAnsi="Arial" w:cs="Arial"/>
        <w:caps/>
        <w:noProof/>
        <w:sz w:val="18"/>
        <w:szCs w:val="18"/>
      </w:rPr>
      <w:fldChar w:fldCharType="end"/>
    </w:r>
  </w:p>
  <w:p w14:paraId="4864192C" w14:textId="77777777" w:rsidR="00475A2D" w:rsidRPr="00475A2D" w:rsidRDefault="00475A2D" w:rsidP="00475A2D">
    <w:pPr>
      <w:pStyle w:val="Footer"/>
      <w:jc w:val="center"/>
      <w:rPr>
        <w:rFonts w:ascii="Arial" w:hAnsi="Arial" w:cs="Arial"/>
        <w:caps/>
        <w:noProof/>
        <w:sz w:val="18"/>
        <w:szCs w:val="18"/>
      </w:rPr>
    </w:pPr>
  </w:p>
  <w:p w14:paraId="32920965" w14:textId="1991789A" w:rsidR="00475A2D" w:rsidRPr="00475A2D" w:rsidRDefault="00475A2D" w:rsidP="00475A2D">
    <w:pPr>
      <w:pStyle w:val="Footer"/>
      <w:rPr>
        <w:rFonts w:ascii="Arial" w:hAnsi="Arial" w:cs="Arial"/>
        <w:sz w:val="18"/>
        <w:szCs w:val="18"/>
      </w:rPr>
    </w:pPr>
    <w:r>
      <w:rPr>
        <w:rFonts w:ascii="Arial" w:hAnsi="Arial" w:cs="Arial"/>
        <w:sz w:val="18"/>
        <w:szCs w:val="18"/>
      </w:rPr>
      <w:t xml:space="preserve">This is an open access article under the </w:t>
    </w:r>
    <w:hyperlink r:id="rId1" w:history="1">
      <w:r w:rsidRPr="00BE4923">
        <w:rPr>
          <w:rStyle w:val="Hyperlink"/>
          <w:rFonts w:ascii="Arial" w:hAnsi="Arial" w:cs="Arial"/>
          <w:sz w:val="18"/>
          <w:szCs w:val="18"/>
        </w:rPr>
        <w:t>CC-BY</w:t>
      </w:r>
    </w:hyperlink>
    <w:r>
      <w:rPr>
        <w:rFonts w:ascii="Arial" w:hAnsi="Arial" w:cs="Arial"/>
        <w:sz w:val="18"/>
        <w:szCs w:val="18"/>
      </w:rPr>
      <w:t xml:space="preserve"> license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EA0E2" w14:textId="77777777" w:rsidR="003F61E9" w:rsidRDefault="003F61E9" w:rsidP="00063AC2">
      <w:pPr>
        <w:spacing w:after="0" w:line="240" w:lineRule="auto"/>
      </w:pPr>
      <w:r>
        <w:separator/>
      </w:r>
    </w:p>
  </w:footnote>
  <w:footnote w:type="continuationSeparator" w:id="0">
    <w:p w14:paraId="13F99547" w14:textId="77777777" w:rsidR="003F61E9" w:rsidRDefault="003F61E9" w:rsidP="00063A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E7585" w14:textId="77777777" w:rsidR="00DB0252" w:rsidRDefault="00DB02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B7AD" w14:textId="77777777" w:rsidR="00063AC2" w:rsidRPr="00BE4923" w:rsidRDefault="00063AC2" w:rsidP="00063AC2">
    <w:pPr>
      <w:pStyle w:val="Header"/>
      <w:jc w:val="right"/>
      <w:rPr>
        <w:rFonts w:ascii="Arial" w:hAnsi="Arial" w:cs="Arial"/>
        <w:sz w:val="18"/>
        <w:szCs w:val="18"/>
        <w:lang w:val="en-US"/>
      </w:rPr>
    </w:pPr>
    <w:r>
      <w:rPr>
        <w:rFonts w:ascii="Arial" w:hAnsi="Arial" w:cs="Arial"/>
        <w:sz w:val="18"/>
        <w:szCs w:val="18"/>
        <w:lang w:val="en-US"/>
      </w:rPr>
      <w:t xml:space="preserve">Best Practices in Disability-Inclusive Education (State of </w:t>
    </w:r>
    <w:proofErr w:type="spellStart"/>
    <w:r>
      <w:rPr>
        <w:rFonts w:ascii="Arial" w:hAnsi="Arial" w:cs="Arial"/>
        <w:sz w:val="18"/>
        <w:szCs w:val="18"/>
        <w:lang w:val="en-US"/>
      </w:rPr>
      <w:t>Melaka,Malaysia</w:t>
    </w:r>
    <w:proofErr w:type="spellEnd"/>
    <w:r>
      <w:rPr>
        <w:rFonts w:ascii="Arial" w:hAnsi="Arial" w:cs="Arial"/>
        <w:sz w:val="18"/>
        <w:szCs w:val="18"/>
        <w:lang w:val="en-US"/>
      </w:rPr>
      <w:t>)</w:t>
    </w:r>
  </w:p>
  <w:p w14:paraId="58B253AB" w14:textId="2E46FF9A" w:rsidR="00063AC2" w:rsidRPr="00BE4923" w:rsidRDefault="00063AC2" w:rsidP="00063AC2">
    <w:pPr>
      <w:pStyle w:val="Header"/>
      <w:jc w:val="right"/>
      <w:rPr>
        <w:rFonts w:ascii="Arial" w:hAnsi="Arial" w:cs="Arial"/>
        <w:sz w:val="18"/>
        <w:szCs w:val="18"/>
        <w:lang w:val="en-US"/>
      </w:rPr>
    </w:pPr>
    <w:r w:rsidRPr="00BE4923">
      <w:rPr>
        <w:rFonts w:ascii="Arial" w:hAnsi="Arial" w:cs="Arial"/>
        <w:sz w:val="18"/>
        <w:szCs w:val="18"/>
        <w:lang w:val="en-US"/>
      </w:rPr>
      <w:t xml:space="preserve">Vol.1 (2022) / ISBN </w:t>
    </w:r>
    <w:r w:rsidR="006A4536">
      <w:rPr>
        <w:rFonts w:ascii="Arial" w:hAnsi="Arial" w:cs="Arial"/>
        <w:sz w:val="18"/>
        <w:szCs w:val="18"/>
        <w:lang w:val="en-US"/>
      </w:rPr>
      <w:t xml:space="preserve">978-967-15154-5-7 </w:t>
    </w:r>
    <w:r w:rsidRPr="00BE4923">
      <w:rPr>
        <w:rFonts w:ascii="Arial" w:hAnsi="Arial" w:cs="Arial"/>
        <w:sz w:val="18"/>
        <w:szCs w:val="18"/>
        <w:lang w:val="en-US"/>
      </w:rPr>
      <w:t>(1</w:t>
    </w:r>
    <w:r w:rsidR="00DB0252">
      <w:rPr>
        <w:rFonts w:ascii="Arial" w:hAnsi="Arial" w:cs="Arial"/>
        <w:sz w:val="18"/>
        <w:szCs w:val="18"/>
        <w:lang w:val="en-US"/>
      </w:rPr>
      <w:t>18-122</w:t>
    </w:r>
    <w:r w:rsidRPr="00BE4923">
      <w:rPr>
        <w:rFonts w:ascii="Arial" w:hAnsi="Arial" w:cs="Arial"/>
        <w:sz w:val="18"/>
        <w:szCs w:val="18"/>
        <w:lang w:val="en-US"/>
      </w:rPr>
      <w:t>)</w:t>
    </w:r>
  </w:p>
  <w:p w14:paraId="4C40AF92" w14:textId="733C5288" w:rsidR="00063AC2" w:rsidRDefault="00063AC2" w:rsidP="00063AC2">
    <w:pPr>
      <w:pStyle w:val="Header"/>
      <w:jc w:val="right"/>
      <w:rPr>
        <w:rFonts w:ascii="Arial" w:hAnsi="Arial" w:cs="Arial"/>
        <w:i/>
        <w:iCs/>
        <w:sz w:val="18"/>
        <w:szCs w:val="18"/>
        <w:lang w:val="en-US"/>
      </w:rPr>
    </w:pPr>
    <w:r w:rsidRPr="00BE4923">
      <w:rPr>
        <w:rFonts w:ascii="Arial" w:hAnsi="Arial" w:cs="Arial"/>
        <w:i/>
        <w:iCs/>
        <w:sz w:val="18"/>
        <w:szCs w:val="18"/>
        <w:lang w:val="en-US"/>
      </w:rPr>
      <w:t xml:space="preserve">SEAMEO SEN </w:t>
    </w:r>
    <w:r>
      <w:rPr>
        <w:rFonts w:ascii="Arial" w:hAnsi="Arial" w:cs="Arial"/>
        <w:i/>
        <w:iCs/>
        <w:sz w:val="18"/>
        <w:szCs w:val="18"/>
        <w:lang w:val="en-US"/>
      </w:rPr>
      <w:t>and</w:t>
    </w:r>
    <w:r w:rsidRPr="00BE4923">
      <w:rPr>
        <w:rFonts w:ascii="Arial" w:hAnsi="Arial" w:cs="Arial"/>
        <w:i/>
        <w:iCs/>
        <w:sz w:val="18"/>
        <w:szCs w:val="18"/>
        <w:lang w:val="en-US"/>
      </w:rPr>
      <w:t xml:space="preserve"> </w:t>
    </w:r>
    <w:r>
      <w:rPr>
        <w:rFonts w:ascii="Arial" w:hAnsi="Arial" w:cs="Arial"/>
        <w:i/>
        <w:iCs/>
        <w:sz w:val="18"/>
        <w:szCs w:val="18"/>
        <w:lang w:val="en-US"/>
      </w:rPr>
      <w:t>Melaka Education Department</w:t>
    </w:r>
  </w:p>
  <w:p w14:paraId="3810DBFA" w14:textId="77777777" w:rsidR="00063AC2" w:rsidRDefault="00063A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E9780" w14:textId="15647EDA" w:rsidR="00063AC2" w:rsidRPr="00BE4923" w:rsidRDefault="00063AC2" w:rsidP="00063AC2">
    <w:pPr>
      <w:pStyle w:val="Header"/>
      <w:jc w:val="right"/>
      <w:rPr>
        <w:rFonts w:ascii="Arial" w:hAnsi="Arial" w:cs="Arial"/>
        <w:sz w:val="18"/>
        <w:szCs w:val="18"/>
        <w:lang w:val="en-US"/>
      </w:rPr>
    </w:pPr>
    <w:r>
      <w:rPr>
        <w:rFonts w:ascii="Arial" w:hAnsi="Arial" w:cs="Arial"/>
        <w:sz w:val="18"/>
        <w:szCs w:val="18"/>
        <w:lang w:val="en-US"/>
      </w:rPr>
      <w:t>Best Practices in Disability-Inclusive Education (State of Melaka,</w:t>
    </w:r>
    <w:r w:rsidR="00A70D5E">
      <w:rPr>
        <w:rFonts w:ascii="Arial" w:hAnsi="Arial" w:cs="Arial"/>
        <w:sz w:val="18"/>
        <w:szCs w:val="18"/>
        <w:lang w:val="en-US"/>
      </w:rPr>
      <w:t xml:space="preserve"> </w:t>
    </w:r>
    <w:r>
      <w:rPr>
        <w:rFonts w:ascii="Arial" w:hAnsi="Arial" w:cs="Arial"/>
        <w:sz w:val="18"/>
        <w:szCs w:val="18"/>
        <w:lang w:val="en-US"/>
      </w:rPr>
      <w:t>Malaysia)</w:t>
    </w:r>
  </w:p>
  <w:p w14:paraId="0986FE64" w14:textId="72A135E8" w:rsidR="00063AC2" w:rsidRPr="00BE4923" w:rsidRDefault="00063AC2" w:rsidP="00063AC2">
    <w:pPr>
      <w:pStyle w:val="Header"/>
      <w:jc w:val="right"/>
      <w:rPr>
        <w:rFonts w:ascii="Arial" w:hAnsi="Arial" w:cs="Arial"/>
        <w:sz w:val="18"/>
        <w:szCs w:val="18"/>
        <w:lang w:val="en-US"/>
      </w:rPr>
    </w:pPr>
    <w:r w:rsidRPr="00BE4923">
      <w:rPr>
        <w:rFonts w:ascii="Arial" w:hAnsi="Arial" w:cs="Arial"/>
        <w:sz w:val="18"/>
        <w:szCs w:val="18"/>
        <w:lang w:val="en-US"/>
      </w:rPr>
      <w:t xml:space="preserve">Vol.1 (2022) / ISBN </w:t>
    </w:r>
    <w:r w:rsidR="006A4536">
      <w:rPr>
        <w:rFonts w:ascii="Arial" w:hAnsi="Arial" w:cs="Arial"/>
        <w:sz w:val="18"/>
        <w:szCs w:val="18"/>
        <w:lang w:val="en-US"/>
      </w:rPr>
      <w:t xml:space="preserve">978-967-15154-5-7 </w:t>
    </w:r>
    <w:r w:rsidRPr="00BE4923">
      <w:rPr>
        <w:rFonts w:ascii="Arial" w:hAnsi="Arial" w:cs="Arial"/>
        <w:sz w:val="18"/>
        <w:szCs w:val="18"/>
        <w:lang w:val="en-US"/>
      </w:rPr>
      <w:t>(</w:t>
    </w:r>
    <w:r w:rsidR="00DB0252">
      <w:rPr>
        <w:rFonts w:ascii="Arial" w:hAnsi="Arial" w:cs="Arial"/>
        <w:sz w:val="18"/>
        <w:szCs w:val="18"/>
        <w:lang w:val="en-US"/>
      </w:rPr>
      <w:t>118-122</w:t>
    </w:r>
    <w:r w:rsidRPr="00BE4923">
      <w:rPr>
        <w:rFonts w:ascii="Arial" w:hAnsi="Arial" w:cs="Arial"/>
        <w:sz w:val="18"/>
        <w:szCs w:val="18"/>
        <w:lang w:val="en-US"/>
      </w:rPr>
      <w:t>)</w:t>
    </w:r>
  </w:p>
  <w:p w14:paraId="1ADA0398" w14:textId="14A1916D" w:rsidR="00063AC2" w:rsidRDefault="00063AC2" w:rsidP="00063AC2">
    <w:pPr>
      <w:pStyle w:val="Header"/>
      <w:jc w:val="right"/>
      <w:rPr>
        <w:rFonts w:ascii="Arial" w:hAnsi="Arial" w:cs="Arial"/>
        <w:i/>
        <w:iCs/>
        <w:sz w:val="18"/>
        <w:szCs w:val="18"/>
        <w:lang w:val="en-US"/>
      </w:rPr>
    </w:pPr>
    <w:r w:rsidRPr="00BE4923">
      <w:rPr>
        <w:rFonts w:ascii="Arial" w:hAnsi="Arial" w:cs="Arial"/>
        <w:i/>
        <w:iCs/>
        <w:sz w:val="18"/>
        <w:szCs w:val="18"/>
        <w:lang w:val="en-US"/>
      </w:rPr>
      <w:t xml:space="preserve">SEAMEO SEN </w:t>
    </w:r>
    <w:r>
      <w:rPr>
        <w:rFonts w:ascii="Arial" w:hAnsi="Arial" w:cs="Arial"/>
        <w:i/>
        <w:iCs/>
        <w:sz w:val="18"/>
        <w:szCs w:val="18"/>
        <w:lang w:val="en-US"/>
      </w:rPr>
      <w:t>and</w:t>
    </w:r>
    <w:r w:rsidRPr="00BE4923">
      <w:rPr>
        <w:rFonts w:ascii="Arial" w:hAnsi="Arial" w:cs="Arial"/>
        <w:i/>
        <w:iCs/>
        <w:sz w:val="18"/>
        <w:szCs w:val="18"/>
        <w:lang w:val="en-US"/>
      </w:rPr>
      <w:t xml:space="preserve"> </w:t>
    </w:r>
    <w:r>
      <w:rPr>
        <w:rFonts w:ascii="Arial" w:hAnsi="Arial" w:cs="Arial"/>
        <w:i/>
        <w:iCs/>
        <w:sz w:val="18"/>
        <w:szCs w:val="18"/>
        <w:lang w:val="en-US"/>
      </w:rPr>
      <w:t>Melaka Education Department</w:t>
    </w:r>
  </w:p>
  <w:p w14:paraId="0BC2F76D" w14:textId="77777777" w:rsidR="00063AC2" w:rsidRDefault="00063A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84B80"/>
    <w:multiLevelType w:val="hybridMultilevel"/>
    <w:tmpl w:val="6F9EA04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5021588E"/>
    <w:multiLevelType w:val="hybridMultilevel"/>
    <w:tmpl w:val="1FD0F6D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671C760F"/>
    <w:multiLevelType w:val="hybridMultilevel"/>
    <w:tmpl w:val="DF58EF4A"/>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3" w15:restartNumberingAfterBreak="0">
    <w:nsid w:val="79A32CA9"/>
    <w:multiLevelType w:val="hybridMultilevel"/>
    <w:tmpl w:val="99445822"/>
    <w:lvl w:ilvl="0" w:tplc="22101B16">
      <w:numFmt w:val="bullet"/>
      <w:lvlText w:val="•"/>
      <w:lvlJc w:val="left"/>
      <w:pPr>
        <w:ind w:left="1080" w:hanging="360"/>
      </w:pPr>
      <w:rPr>
        <w:rFonts w:ascii="Arial" w:eastAsiaTheme="minorHAnsi" w:hAnsi="Arial" w:cs="Aria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num w:numId="1" w16cid:durableId="412515103">
    <w:abstractNumId w:val="0"/>
  </w:num>
  <w:num w:numId="2" w16cid:durableId="1183595146">
    <w:abstractNumId w:val="1"/>
  </w:num>
  <w:num w:numId="3" w16cid:durableId="2016498886">
    <w:abstractNumId w:val="2"/>
  </w:num>
  <w:num w:numId="4" w16cid:durableId="3204331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84D"/>
    <w:rsid w:val="000138B2"/>
    <w:rsid w:val="00063AC2"/>
    <w:rsid w:val="00085D9B"/>
    <w:rsid w:val="000C6C33"/>
    <w:rsid w:val="000D7C00"/>
    <w:rsid w:val="00171F90"/>
    <w:rsid w:val="001A2E74"/>
    <w:rsid w:val="001A5F53"/>
    <w:rsid w:val="001F0A18"/>
    <w:rsid w:val="002442D9"/>
    <w:rsid w:val="00252C2E"/>
    <w:rsid w:val="0029775F"/>
    <w:rsid w:val="002A2B7D"/>
    <w:rsid w:val="00336915"/>
    <w:rsid w:val="003A05F5"/>
    <w:rsid w:val="003F61E9"/>
    <w:rsid w:val="00475A2D"/>
    <w:rsid w:val="00497379"/>
    <w:rsid w:val="004B7119"/>
    <w:rsid w:val="004C24F8"/>
    <w:rsid w:val="004D246A"/>
    <w:rsid w:val="00501CD7"/>
    <w:rsid w:val="00511E05"/>
    <w:rsid w:val="0057231A"/>
    <w:rsid w:val="00576431"/>
    <w:rsid w:val="005B1849"/>
    <w:rsid w:val="00612072"/>
    <w:rsid w:val="006214FE"/>
    <w:rsid w:val="006624A5"/>
    <w:rsid w:val="006A4536"/>
    <w:rsid w:val="006A65E8"/>
    <w:rsid w:val="006B2B65"/>
    <w:rsid w:val="00712199"/>
    <w:rsid w:val="00726E96"/>
    <w:rsid w:val="00750303"/>
    <w:rsid w:val="007E61DC"/>
    <w:rsid w:val="0085037C"/>
    <w:rsid w:val="00866C09"/>
    <w:rsid w:val="008F1BC6"/>
    <w:rsid w:val="00927F5C"/>
    <w:rsid w:val="00931B6E"/>
    <w:rsid w:val="009374FD"/>
    <w:rsid w:val="00A70D5E"/>
    <w:rsid w:val="00A9084D"/>
    <w:rsid w:val="00AC415D"/>
    <w:rsid w:val="00AF42B0"/>
    <w:rsid w:val="00B448ED"/>
    <w:rsid w:val="00B56434"/>
    <w:rsid w:val="00C312ED"/>
    <w:rsid w:val="00C9673E"/>
    <w:rsid w:val="00CC4EF8"/>
    <w:rsid w:val="00DB0252"/>
    <w:rsid w:val="00DC0B0A"/>
    <w:rsid w:val="00DF2F20"/>
    <w:rsid w:val="00E25EA8"/>
    <w:rsid w:val="00E47E29"/>
    <w:rsid w:val="00E9723B"/>
    <w:rsid w:val="00EB7B13"/>
    <w:rsid w:val="00F0292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DB986"/>
  <w15:chartTrackingRefBased/>
  <w15:docId w15:val="{D9CA1738-7BC3-4950-BFE6-79F19977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24F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B2B65"/>
    <w:pPr>
      <w:widowControl w:val="0"/>
      <w:autoSpaceDE w:val="0"/>
      <w:autoSpaceDN w:val="0"/>
      <w:spacing w:after="0" w:line="240" w:lineRule="auto"/>
    </w:pPr>
    <w:rPr>
      <w:rFonts w:ascii="Arial MT" w:eastAsia="Arial MT" w:hAnsi="Arial MT" w:cs="Arial MT"/>
      <w:lang w:val="ms"/>
    </w:rPr>
  </w:style>
  <w:style w:type="character" w:customStyle="1" w:styleId="BodyTextChar">
    <w:name w:val="Body Text Char"/>
    <w:basedOn w:val="DefaultParagraphFont"/>
    <w:link w:val="BodyText"/>
    <w:uiPriority w:val="1"/>
    <w:rsid w:val="006B2B65"/>
    <w:rPr>
      <w:rFonts w:ascii="Arial MT" w:eastAsia="Arial MT" w:hAnsi="Arial MT" w:cs="Arial MT"/>
      <w:lang w:val="ms"/>
    </w:rPr>
  </w:style>
  <w:style w:type="paragraph" w:styleId="NormalWeb">
    <w:name w:val="Normal (Web)"/>
    <w:basedOn w:val="Normal"/>
    <w:uiPriority w:val="99"/>
    <w:unhideWhenUsed/>
    <w:rsid w:val="00C312ED"/>
    <w:pPr>
      <w:spacing w:before="100" w:beforeAutospacing="1" w:after="100" w:afterAutospacing="1" w:line="240" w:lineRule="auto"/>
    </w:pPr>
    <w:rPr>
      <w:rFonts w:ascii="Times New Roman" w:eastAsiaTheme="minorEastAsia" w:hAnsi="Times New Roman" w:cs="Times New Roman"/>
      <w:sz w:val="24"/>
      <w:szCs w:val="24"/>
      <w:lang w:eastAsia="en-MY"/>
    </w:rPr>
  </w:style>
  <w:style w:type="character" w:styleId="CommentReference">
    <w:name w:val="annotation reference"/>
    <w:basedOn w:val="DefaultParagraphFont"/>
    <w:uiPriority w:val="99"/>
    <w:semiHidden/>
    <w:unhideWhenUsed/>
    <w:rsid w:val="007E61DC"/>
    <w:rPr>
      <w:sz w:val="16"/>
      <w:szCs w:val="16"/>
    </w:rPr>
  </w:style>
  <w:style w:type="paragraph" w:styleId="CommentText">
    <w:name w:val="annotation text"/>
    <w:basedOn w:val="Normal"/>
    <w:link w:val="CommentTextChar"/>
    <w:uiPriority w:val="99"/>
    <w:unhideWhenUsed/>
    <w:rsid w:val="007E61DC"/>
    <w:pPr>
      <w:spacing w:line="240" w:lineRule="auto"/>
    </w:pPr>
    <w:rPr>
      <w:sz w:val="20"/>
      <w:szCs w:val="20"/>
    </w:rPr>
  </w:style>
  <w:style w:type="character" w:customStyle="1" w:styleId="CommentTextChar">
    <w:name w:val="Comment Text Char"/>
    <w:basedOn w:val="DefaultParagraphFont"/>
    <w:link w:val="CommentText"/>
    <w:uiPriority w:val="99"/>
    <w:rsid w:val="007E61DC"/>
    <w:rPr>
      <w:sz w:val="20"/>
      <w:szCs w:val="20"/>
    </w:rPr>
  </w:style>
  <w:style w:type="paragraph" w:styleId="CommentSubject">
    <w:name w:val="annotation subject"/>
    <w:basedOn w:val="CommentText"/>
    <w:next w:val="CommentText"/>
    <w:link w:val="CommentSubjectChar"/>
    <w:uiPriority w:val="99"/>
    <w:semiHidden/>
    <w:unhideWhenUsed/>
    <w:rsid w:val="007E61DC"/>
    <w:rPr>
      <w:b/>
      <w:bCs/>
    </w:rPr>
  </w:style>
  <w:style w:type="character" w:customStyle="1" w:styleId="CommentSubjectChar">
    <w:name w:val="Comment Subject Char"/>
    <w:basedOn w:val="CommentTextChar"/>
    <w:link w:val="CommentSubject"/>
    <w:uiPriority w:val="99"/>
    <w:semiHidden/>
    <w:rsid w:val="007E61DC"/>
    <w:rPr>
      <w:b/>
      <w:bCs/>
      <w:sz w:val="20"/>
      <w:szCs w:val="20"/>
    </w:rPr>
  </w:style>
  <w:style w:type="paragraph" w:styleId="Header">
    <w:name w:val="header"/>
    <w:basedOn w:val="Normal"/>
    <w:link w:val="HeaderChar"/>
    <w:uiPriority w:val="99"/>
    <w:unhideWhenUsed/>
    <w:qFormat/>
    <w:rsid w:val="00063AC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063AC2"/>
  </w:style>
  <w:style w:type="paragraph" w:styleId="Footer">
    <w:name w:val="footer"/>
    <w:basedOn w:val="Normal"/>
    <w:link w:val="FooterChar"/>
    <w:uiPriority w:val="99"/>
    <w:unhideWhenUsed/>
    <w:qFormat/>
    <w:rsid w:val="00063AC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063AC2"/>
  </w:style>
  <w:style w:type="paragraph" w:styleId="ListParagraph">
    <w:name w:val="List Paragraph"/>
    <w:basedOn w:val="Normal"/>
    <w:uiPriority w:val="34"/>
    <w:qFormat/>
    <w:rsid w:val="00063AC2"/>
    <w:pPr>
      <w:ind w:left="720"/>
      <w:contextualSpacing/>
    </w:pPr>
  </w:style>
  <w:style w:type="character" w:styleId="Hyperlink">
    <w:name w:val="Hyperlink"/>
    <w:basedOn w:val="DefaultParagraphFont"/>
    <w:uiPriority w:val="99"/>
    <w:unhideWhenUsed/>
    <w:rsid w:val="00475A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59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1646</Words>
  <Characters>9386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Intan Norzira</dc:creator>
  <cp:keywords/>
  <dc:description/>
  <cp:lastModifiedBy>sweet.anem@gmail.com</cp:lastModifiedBy>
  <cp:revision>26</cp:revision>
  <cp:lastPrinted>2022-10-13T07:35:00Z</cp:lastPrinted>
  <dcterms:created xsi:type="dcterms:W3CDTF">2022-10-11T00:53:00Z</dcterms:created>
  <dcterms:modified xsi:type="dcterms:W3CDTF">2022-11-20T04:21:00Z</dcterms:modified>
</cp:coreProperties>
</file>